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B26" w:rsidRPr="006E5FF5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highlight w:val="yellow"/>
          <w:lang w:val="sr-Latn-RS"/>
        </w:rPr>
      </w:pPr>
      <w:r>
        <w:rPr>
          <w:rFonts w:ascii="Times New Roman" w:hAnsi="Times New Roman" w:cs="Times New Roman"/>
          <w:noProof/>
          <w:color w:val="0070C0"/>
          <w:sz w:val="24"/>
        </w:rPr>
        <w:drawing>
          <wp:anchor distT="0" distB="0" distL="114300" distR="114300" simplePos="0" relativeHeight="251659264" behindDoc="1" locked="0" layoutInCell="1" allowOverlap="0" wp14:anchorId="739FA505" wp14:editId="4E8AA0AF">
            <wp:simplePos x="0" y="0"/>
            <wp:positionH relativeFrom="column">
              <wp:posOffset>2613025</wp:posOffset>
            </wp:positionH>
            <wp:positionV relativeFrom="paragraph">
              <wp:posOffset>-41564</wp:posOffset>
            </wp:positionV>
            <wp:extent cx="800100" cy="914400"/>
            <wp:effectExtent l="0" t="0" r="0" b="0"/>
            <wp:wrapSquare wrapText="bothSides"/>
            <wp:docPr id="1" name="Picture 1" descr="Emblem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mblem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highlight w:val="yellow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highlight w:val="yellow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</w:p>
    <w:p w:rsidR="00705B26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</w:p>
    <w:p w:rsidR="00705B26" w:rsidRPr="00F46979" w:rsidRDefault="00705B26" w:rsidP="00705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sr-Latn-RS"/>
        </w:rPr>
      </w:pPr>
      <w:r w:rsidRPr="00F46979">
        <w:rPr>
          <w:rFonts w:ascii="Times New Roman" w:hAnsi="Times New Roman" w:cs="Times New Roman"/>
          <w:b/>
          <w:sz w:val="24"/>
          <w:lang w:val="sr-Latn-RS"/>
        </w:rPr>
        <w:t>KOMUNA E NOVOBËRDËS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:rsidR="00134D7A" w:rsidRPr="00E96E88" w:rsidRDefault="00134D7A" w:rsidP="00705B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val="sr-Latn-RS"/>
        </w:rPr>
      </w:pPr>
      <w:r w:rsidRPr="00E96E88">
        <w:rPr>
          <w:rFonts w:ascii="Times New Roman" w:eastAsia="Times New Roman" w:hAnsi="Times New Roman" w:cs="Times New Roman"/>
          <w:sz w:val="32"/>
          <w:szCs w:val="32"/>
          <w:lang w:val="sr-Latn-RS"/>
        </w:rPr>
        <w:br/>
        <w:t>Thirrje publike për mbështetje financiare publike për projektet e OJQ-ve të fushës së licencuar të shërbimeve sociale dhe familjare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sr-Latn-RS"/>
        </w:rPr>
      </w:pPr>
      <w:r w:rsidRPr="0078016D">
        <w:rPr>
          <w:rFonts w:ascii="Times New Roman" w:eastAsia="Times New Roman" w:hAnsi="Times New Roman" w:cs="Times New Roman"/>
          <w:sz w:val="40"/>
          <w:szCs w:val="40"/>
          <w:lang w:val="sr-Latn-RS"/>
        </w:rPr>
        <w:br/>
        <w:t>Udhëzime për aplikantët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eastAsia="Times New Roman" w:hAnsi="Times New Roman" w:cs="Times New Roman"/>
          <w:sz w:val="24"/>
          <w:szCs w:val="24"/>
          <w:lang w:val="sr-Latn-RS"/>
        </w:rPr>
        <w:t>Data e hapjes së thirrjes  14.08.2026</w:t>
      </w: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05B26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705B26">
        <w:rPr>
          <w:rFonts w:ascii="Times New Roman" w:eastAsia="Times New Roman" w:hAnsi="Times New Roman" w:cs="Times New Roman"/>
          <w:sz w:val="28"/>
          <w:szCs w:val="28"/>
          <w:lang w:val="sr-Latn-RS"/>
        </w:rPr>
        <w:t xml:space="preserve">Afati i fundit për dorëzimin e aplikacioneve: </w:t>
      </w:r>
      <w:r w:rsidR="00FC3390">
        <w:rPr>
          <w:rFonts w:ascii="Times New Roman" w:eastAsia="Times New Roman" w:hAnsi="Times New Roman" w:cs="Times New Roman"/>
          <w:sz w:val="28"/>
          <w:szCs w:val="28"/>
          <w:lang w:val="sr-Latn-RS"/>
        </w:rPr>
        <w:t>03.09</w:t>
      </w:r>
      <w:r w:rsidRPr="00705B26">
        <w:rPr>
          <w:rFonts w:ascii="Times New Roman" w:eastAsia="Times New Roman" w:hAnsi="Times New Roman" w:cs="Times New Roman"/>
          <w:sz w:val="28"/>
          <w:szCs w:val="28"/>
          <w:lang w:val="sr-Latn-RS"/>
        </w:rPr>
        <w:t>.2026</w:t>
      </w: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C14525" w:rsidRPr="0078016D" w:rsidRDefault="00C14525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sr-Latn-RS"/>
        </w:rPr>
        <w:id w:val="1050043673"/>
        <w:docPartObj>
          <w:docPartGallery w:val="Table of Contents"/>
          <w:docPartUnique/>
        </w:docPartObj>
      </w:sdtPr>
      <w:sdtEndPr/>
      <w:sdtContent>
        <w:p w:rsidR="00D40985" w:rsidRPr="0078016D" w:rsidRDefault="0078016D">
          <w:pPr>
            <w:pStyle w:val="TOCHeading"/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>
            <w:rPr>
              <w:rFonts w:ascii="Times New Roman" w:hAnsi="Times New Roman" w:cs="Times New Roman"/>
              <w:sz w:val="32"/>
              <w:szCs w:val="32"/>
              <w:lang w:val="sr-Latn-RS"/>
            </w:rPr>
            <w:t xml:space="preserve">Përmbajtja </w:t>
          </w:r>
          <w:r w:rsidR="00D40985" w:rsidRPr="0078016D">
            <w:rPr>
              <w:rFonts w:ascii="Times New Roman" w:hAnsi="Times New Roman" w:cs="Times New Roman"/>
              <w:sz w:val="32"/>
              <w:szCs w:val="32"/>
              <w:lang w:val="sr-Latn-RS"/>
            </w:rPr>
            <w:t xml:space="preserve"> </w:t>
          </w:r>
        </w:p>
        <w:p w:rsidR="0089479F" w:rsidRPr="009D5BEA" w:rsidRDefault="00E72122">
          <w:pPr>
            <w:pStyle w:val="TOC2"/>
            <w:tabs>
              <w:tab w:val="left" w:pos="66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r w:rsidRPr="0078016D">
            <w:rPr>
              <w:rFonts w:cstheme="minorHAnsi"/>
              <w:lang w:val="sr-Latn-RS"/>
            </w:rPr>
            <w:fldChar w:fldCharType="begin"/>
          </w:r>
          <w:r w:rsidR="00D40985" w:rsidRPr="0078016D">
            <w:rPr>
              <w:rFonts w:cstheme="minorHAnsi"/>
              <w:lang w:val="sr-Latn-RS"/>
            </w:rPr>
            <w:instrText xml:space="preserve"> TOC \o "1-3" \h \z \u </w:instrText>
          </w:r>
          <w:r w:rsidRPr="0078016D">
            <w:rPr>
              <w:rFonts w:cstheme="minorHAnsi"/>
              <w:lang w:val="sr-Latn-RS"/>
            </w:rPr>
            <w:fldChar w:fldCharType="separate"/>
          </w:r>
          <w:hyperlink w:anchor="_Toc474949990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</w:t>
            </w:r>
            <w:r w:rsidR="0089479F" w:rsidRPr="009D5BE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9D5BEA" w:rsidRPr="009D5BEA">
              <w:rPr>
                <w:rFonts w:ascii="Times New Roman" w:eastAsia="Times New Roman" w:hAnsi="Times New Roman" w:cs="Times New Roman"/>
                <w:lang w:val="sr-Latn-RS"/>
              </w:rPr>
              <w:t>Thirrje publike për mbështetje financiare publike për projektet e OJQ-ve të fushës së licencuar të shërbimeve sociale dhe familjare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_Toc474949990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723297" w:rsidRPr="009D5BEA">
              <w:rPr>
                <w:rFonts w:ascii="Times New Roman" w:hAnsi="Times New Roman" w:cs="Times New Roman"/>
                <w:bCs/>
                <w:noProof/>
                <w:webHidden/>
              </w:rPr>
              <w:t>2</w:t>
            </w:r>
            <w:r w:rsidR="00895CAF" w:rsidRPr="009D5BEA">
              <w:rPr>
                <w:rFonts w:ascii="Times New Roman" w:hAnsi="Times New Roman" w:cs="Times New Roman"/>
                <w:b/>
                <w:bCs/>
                <w:noProof/>
                <w:webHidden/>
              </w:rPr>
              <w:t>.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D5BEA" w:rsidRPr="009D5BEA" w:rsidRDefault="009D5BEA" w:rsidP="009D5BEA">
          <w:pPr>
            <w:pStyle w:val="pdq2pgselectionanchorcontainer"/>
            <w:rPr>
              <w:b/>
              <w:sz w:val="22"/>
              <w:szCs w:val="22"/>
            </w:rPr>
          </w:pPr>
          <w:r w:rsidRPr="009D5BEA">
            <w:rPr>
              <w:rStyle w:val="Strong"/>
              <w:b w:val="0"/>
              <w:sz w:val="22"/>
              <w:szCs w:val="22"/>
            </w:rPr>
            <w:t>1.1 PROBLEMET, ZGJIDHJES SË TË CILAVE U DREJTOHEMI PËRMES KËSAJ THIRRJEJE PUBLIKE</w:t>
          </w:r>
          <w:r w:rsidRPr="009D5BEA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……………………………………………………………………………………………</w:t>
          </w:r>
          <w:r w:rsidRPr="009D5BEA">
            <w:rPr>
              <w:b/>
              <w:sz w:val="22"/>
              <w:szCs w:val="22"/>
            </w:rPr>
            <w:t>3</w:t>
          </w:r>
        </w:p>
        <w:p w:rsidR="009D5BEA" w:rsidRPr="009D5BEA" w:rsidRDefault="009D5BEA" w:rsidP="009D5BEA">
          <w:pPr>
            <w:pStyle w:val="NormalWeb"/>
            <w:rPr>
              <w:b/>
              <w:sz w:val="22"/>
              <w:szCs w:val="22"/>
            </w:rPr>
          </w:pPr>
          <w:r w:rsidRPr="009D5BEA">
            <w:rPr>
              <w:rStyle w:val="Strong"/>
              <w:b w:val="0"/>
              <w:sz w:val="22"/>
              <w:szCs w:val="22"/>
            </w:rPr>
            <w:t>1.2 QËLLIMET DHE PRIORITETET E THIRRJES PËR NDARJEN E FONDEVE</w:t>
          </w:r>
          <w:r w:rsidRPr="009D5BEA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……………</w:t>
          </w:r>
          <w:r w:rsidRPr="009D5BEA">
            <w:rPr>
              <w:b/>
              <w:sz w:val="22"/>
              <w:szCs w:val="22"/>
            </w:rPr>
            <w:t>3</w:t>
          </w:r>
        </w:p>
        <w:p w:rsidR="009D5BEA" w:rsidRPr="009D5BEA" w:rsidRDefault="009D5BEA" w:rsidP="009D5BEA">
          <w:pPr>
            <w:pStyle w:val="NormalWeb"/>
            <w:rPr>
              <w:b/>
              <w:sz w:val="22"/>
              <w:szCs w:val="22"/>
            </w:rPr>
          </w:pPr>
          <w:r w:rsidRPr="009D5BEA">
            <w:rPr>
              <w:rStyle w:val="Strong"/>
              <w:b w:val="0"/>
              <w:sz w:val="22"/>
              <w:szCs w:val="22"/>
            </w:rPr>
            <w:t>1.3 VLERA E PLANIFIKUAR E MBËSHTETJES FINANCIARE PËR PROJEKTET DHE VLERA E PËRGJITHSHME E THIRRJES</w:t>
          </w:r>
          <w:r w:rsidRPr="009D5BEA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……………………………………………………………………….</w:t>
          </w:r>
          <w:r w:rsidRPr="009D5BEA">
            <w:rPr>
              <w:b/>
              <w:sz w:val="22"/>
              <w:szCs w:val="22"/>
            </w:rPr>
            <w:t>3</w:t>
          </w:r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49994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 KUSHTET FORMALE TË THIRRJES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_Toc474949994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49995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2.1. Aplikantët e pranueshëm: kush mund të aplikojë?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_Toc474949995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49996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2.2 Partnerët e pranueshëm në zbatimin e projektit/programit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_Toc474949996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49997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2.3 Aktivitetet e pranueshme që do të financohen përmes thirrjes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_Toc474949997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49998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 Shpenzimet e pranueshme që do të financohen përmes thirrjes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_Toc474949998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49999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2.4.1  Shpenzimet e drejtpërdrejta të pranueshme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_Toc474949999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left" w:pos="66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05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2.4.2 Shpenzimet indirekte të pranueshme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_Toc474950005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06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2.4.3 Shpenzimet e papranueshme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_Toc474950006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07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 SI TË APLIKONI?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_Toc474950007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08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3.1 Aplikacioni – propozimi i projektit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_Toc474950008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09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3.2 Përmbajtja e formularit të buxhetit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_Toc474950009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10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3.3 Ku duhet ta dorëzoni aplikacionin?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_Toc474950010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11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3.4 Afati i fundit për dorëzimin e aplikacioneve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_Toc474950011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12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1.5</w:t>
            </w:r>
            <w:r w:rsidR="0089479F" w:rsidRPr="009D5BE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Kako možete da kontaktirate ako imate neko pitanje?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_Toc474950012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left" w:pos="66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13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</w:t>
            </w:r>
            <w:r w:rsidR="0089479F" w:rsidRPr="009D5BE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 xml:space="preserve">PROCENA I </w:t>
            </w:r>
            <w:r w:rsidR="005D76A4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D</w:t>
            </w:r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ODELA FONDOVA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_Toc474950013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14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1.1</w:t>
            </w:r>
            <w:r w:rsidR="0089479F" w:rsidRPr="009D5BE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Primljene aplikacije će proći kroz dole opisanu proceduru: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_Toc474950014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15" w:history="1">
            <w:r w:rsidR="005D76A4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4.2  Dodat</w:t>
            </w:r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na dokumentacija i ugovaranje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_Toc474950015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Pr="009D5BEA" w:rsidRDefault="00281401">
          <w:pPr>
            <w:pStyle w:val="TOC2"/>
            <w:tabs>
              <w:tab w:val="left" w:pos="66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474950016" w:history="1"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5.</w:t>
            </w:r>
            <w:r w:rsidR="0089479F" w:rsidRPr="009D5BEA">
              <w:rPr>
                <w:rFonts w:ascii="Times New Roman" w:eastAsiaTheme="minorEastAsia" w:hAnsi="Times New Roman" w:cs="Times New Roman"/>
                <w:noProof/>
              </w:rPr>
              <w:tab/>
            </w:r>
            <w:r w:rsidR="0089479F" w:rsidRPr="009D5BEA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KALENDARI INDIKATIV I REALIZIMIT TË THIRRJES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instrText xml:space="preserve"> PAGEREF _Toc474950016 \h </w:instrTex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95CAF" w:rsidRPr="009D5BEA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9479F" w:rsidRPr="009D5BE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9479F" w:rsidRDefault="00281401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474950017" w:history="1"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6.</w:t>
            </w:r>
            <w:r w:rsidR="0089479F">
              <w:rPr>
                <w:rFonts w:eastAsiaTheme="minorEastAsia"/>
                <w:noProof/>
              </w:rPr>
              <w:tab/>
            </w:r>
            <w:r w:rsidR="0089479F" w:rsidRPr="00713D89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LISTA E DOKUMENTEVE TË THIRRJES PUBLIKE</w:t>
            </w:r>
            <w:r w:rsidR="0089479F">
              <w:rPr>
                <w:noProof/>
                <w:webHidden/>
              </w:rPr>
              <w:tab/>
            </w:r>
            <w:r w:rsidR="0089479F">
              <w:rPr>
                <w:noProof/>
                <w:webHidden/>
              </w:rPr>
              <w:fldChar w:fldCharType="begin"/>
            </w:r>
            <w:r w:rsidR="0089479F">
              <w:rPr>
                <w:noProof/>
                <w:webHidden/>
              </w:rPr>
              <w:instrText xml:space="preserve"> PAGEREF _Toc474950017 \h </w:instrText>
            </w:r>
            <w:r w:rsidR="0089479F">
              <w:rPr>
                <w:noProof/>
                <w:webHidden/>
              </w:rPr>
            </w:r>
            <w:r w:rsidR="0089479F">
              <w:rPr>
                <w:noProof/>
                <w:webHidden/>
              </w:rPr>
              <w:fldChar w:fldCharType="separate"/>
            </w:r>
            <w:r w:rsidR="00895CAF">
              <w:rPr>
                <w:noProof/>
                <w:webHidden/>
              </w:rPr>
              <w:t>9</w:t>
            </w:r>
            <w:r w:rsidR="0089479F">
              <w:rPr>
                <w:noProof/>
                <w:webHidden/>
              </w:rPr>
              <w:fldChar w:fldCharType="end"/>
            </w:r>
          </w:hyperlink>
        </w:p>
        <w:p w:rsidR="00D40985" w:rsidRPr="0078016D" w:rsidRDefault="00E72122">
          <w:pPr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 w:rsidRPr="0078016D">
            <w:rPr>
              <w:rFonts w:cstheme="minorHAnsi"/>
              <w:lang w:val="sr-Latn-RS"/>
            </w:rPr>
            <w:fldChar w:fldCharType="end"/>
          </w:r>
        </w:p>
      </w:sdtContent>
    </w:sdt>
    <w:p w:rsidR="00C14525" w:rsidRPr="0078016D" w:rsidRDefault="00C14525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C14525" w:rsidRPr="0078016D" w:rsidRDefault="00C14525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14525" w:rsidRPr="0078016D" w:rsidRDefault="00D20E49" w:rsidP="003D5C5B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val="sr-Latn-RS"/>
        </w:rPr>
      </w:pPr>
      <w:r w:rsidRPr="00620A7E">
        <w:rPr>
          <w:rFonts w:ascii="Cambria" w:hAnsi="Cambria"/>
          <w:b/>
          <w:sz w:val="28"/>
          <w:szCs w:val="28"/>
          <w:lang w:val="sr-Latn-RS"/>
        </w:rPr>
        <w:t>Thirrje publike për ofrimin e mbështetjes financiare publike për financimin e projekteve/programeve të OJQ-ve në fushën e ofrimit të shërbimeve sociale dhe familjare.</w:t>
      </w:r>
    </w:p>
    <w:p w:rsidR="000F0D35" w:rsidRPr="0078016D" w:rsidRDefault="008A2ACB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highlight w:val="yellow"/>
          <w:lang w:val="sr-Latn-RS"/>
        </w:rPr>
      </w:pPr>
      <w:bookmarkStart w:id="0" w:name="_Toc474949991"/>
      <w:bookmarkStart w:id="1" w:name="_Toc474960337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1.1 PROBLEMET TË CILAVE SYNON T'U JAPË ZGJIDHJE KJO THIRRJE PUBLIKE</w:t>
      </w:r>
      <w:bookmarkEnd w:id="0"/>
      <w:bookmarkEnd w:id="1"/>
    </w:p>
    <w:p w:rsidR="00C14525" w:rsidRPr="0078016D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9D2D05" w:rsidRPr="00786C2F" w:rsidRDefault="002C47BB" w:rsidP="00786C2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Përmirësimi i shërbimeve sociale dhe familjare, si dhe rritja e qasshmërisë, cilësisë dhe qëndrueshmërisë së shërbimeve bazë dhe përmirësimi i shërbimeve sociale për fëmijët, personat me aftësi të kufizuara, viktimat e dhunës në familje dhe personat që jetojnë në përjashtim social.</w:t>
      </w:r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2" w:name="_Toc474949992"/>
      <w:bookmarkStart w:id="3" w:name="_Toc474960338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1.2 OBJEKTIVAT DHE PRIORITETET E THIRRJES PËR NDARJEN E FONDEVE</w:t>
      </w:r>
      <w:bookmarkEnd w:id="2"/>
      <w:bookmarkEnd w:id="3"/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134D7A" w:rsidRPr="0078016D" w:rsidRDefault="005D76A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Objektivat e përgjithshme të kësaj Thirrjeje janë:</w:t>
      </w:r>
    </w:p>
    <w:p w:rsidR="00890336" w:rsidRPr="0078016D" w:rsidRDefault="0089033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0336" w:rsidRPr="0078016D" w:rsidRDefault="00786C2F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Objektivi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përgjithshëm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kësaj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Thirrjeje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Publike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është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ofrimi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shërbimeve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strehimit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dhe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shërbimeve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përditshme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për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mbrojtjen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viktimave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të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dhunës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në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familje</w:t>
      </w:r>
      <w:proofErr w:type="spellEnd"/>
      <w:r>
        <w:rPr>
          <w:rFonts w:ascii="Times New Roman" w:hAnsi="Times New Roman" w:cs="Times New Roman"/>
          <w:i/>
          <w:color w:val="1B1B1B"/>
          <w:sz w:val="24"/>
          <w:szCs w:val="27"/>
          <w:shd w:val="clear" w:color="auto" w:fill="FFFFFF"/>
        </w:rPr>
        <w:t>.</w:t>
      </w:r>
    </w:p>
    <w:p w:rsidR="00134D7A" w:rsidRPr="007644D6" w:rsidRDefault="00992EB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Objektivat specifike të kësaj thirrjeje janë:</w:t>
      </w:r>
    </w:p>
    <w:p w:rsidR="00890336" w:rsidRPr="007644D6" w:rsidRDefault="00890336" w:rsidP="00890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422F7" w:rsidRPr="007644D6" w:rsidRDefault="00E57BB0" w:rsidP="00AA67B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644D6">
        <w:rPr>
          <w:rFonts w:ascii="Times New Roman" w:hAnsi="Times New Roman" w:cs="Times New Roman"/>
          <w:i/>
          <w:sz w:val="24"/>
          <w:szCs w:val="24"/>
          <w:lang w:val="sr-Latn-RS"/>
        </w:rPr>
        <w:t>Ofrimi i shërbimeve sociale për viktimat e dhunës në familje në strehimore,</w:t>
      </w:r>
    </w:p>
    <w:p w:rsidR="00890336" w:rsidRPr="00517353" w:rsidRDefault="00E57BB0" w:rsidP="0051735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644D6">
        <w:rPr>
          <w:rFonts w:ascii="Times New Roman" w:hAnsi="Times New Roman" w:cs="Times New Roman"/>
          <w:i/>
          <w:color w:val="000000" w:themeColor="text1"/>
          <w:sz w:val="24"/>
          <w:szCs w:val="24"/>
          <w:lang w:val="sr-Latn-RS"/>
        </w:rPr>
        <w:t>Shërbime mbështetëse për viktimat e dhunës në familje dhe dhunës me bazë gjinore, për fuqizimin dhe riintegrimin e tyre në jetën e përditshme.</w:t>
      </w:r>
    </w:p>
    <w:p w:rsidR="000305D1" w:rsidRDefault="000305D1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209A4" w:rsidRPr="0078016D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Prioritet për përfitimin e mbështetjes financiare publike do të kenë:</w:t>
      </w:r>
    </w:p>
    <w:p w:rsidR="00992EB3" w:rsidRPr="0078016D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92EB3" w:rsidRPr="009422F7" w:rsidRDefault="009422F7" w:rsidP="00992E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9422F7">
        <w:rPr>
          <w:rFonts w:ascii="Times New Roman" w:hAnsi="Times New Roman" w:cs="Times New Roman"/>
          <w:i/>
          <w:sz w:val="24"/>
          <w:szCs w:val="24"/>
          <w:lang w:val="sr-Latn-RS"/>
        </w:rPr>
        <w:t>Projektet që përfshijnë të gjitha aktivitetet e parashikuara me Thirrjen Publike.</w:t>
      </w:r>
    </w:p>
    <w:p w:rsidR="009209A4" w:rsidRPr="0078016D" w:rsidRDefault="009209A4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8A2ACB" w:rsidRPr="0078016D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4" w:name="_Toc474949993"/>
      <w:bookmarkStart w:id="5" w:name="_Toc474960339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1.3 VLERA E PLANIFIKUAR E MBËSHTETJES FINANCIARE PËR PROJEKTET DHE VLERA E PËRGJITHSHME E THIRRJES</w:t>
      </w:r>
      <w:bookmarkEnd w:id="4"/>
      <w:bookmarkEnd w:id="5"/>
    </w:p>
    <w:p w:rsidR="00134D7A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1. Për mbështetje financiare publike për projektet/programet në bazë të kësaj Thirrjeje Publike është paraparë në dispozicion shuma prej 85.000,00 (tetëdhjetë e pesë mijë) euro.</w:t>
      </w:r>
    </w:p>
    <w:p w:rsidR="00B42FF1" w:rsidRPr="00B42FF1" w:rsidRDefault="00B42FF1" w:rsidP="00517353">
      <w:pPr>
        <w:pStyle w:val="NoSpacing"/>
        <w:jc w:val="both"/>
        <w:rPr>
          <w:rFonts w:cs="Times New Roman"/>
          <w:sz w:val="24"/>
          <w:szCs w:val="24"/>
          <w:lang w:val="sq-AL"/>
        </w:rPr>
      </w:pPr>
    </w:p>
    <w:p w:rsidR="00895CAF" w:rsidRDefault="00B42FF1" w:rsidP="00517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42FF1">
        <w:rPr>
          <w:rFonts w:ascii="Times New Roman" w:hAnsi="Times New Roman" w:cs="Times New Roman"/>
          <w:sz w:val="24"/>
          <w:szCs w:val="24"/>
          <w:lang w:val="sq-AL"/>
        </w:rPr>
        <w:t>• Projektet mund të financohen nga 70% deri në 100% të kostove totale të pranueshme të projektit.</w:t>
      </w:r>
      <w:bookmarkStart w:id="6" w:name="_Toc474949994"/>
      <w:bookmarkStart w:id="7" w:name="_Toc474960340"/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895CAF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2. KUSHTET FORMALE TË THIRRJES</w:t>
      </w:r>
      <w:bookmarkEnd w:id="6"/>
      <w:bookmarkEnd w:id="7"/>
    </w:p>
    <w:p w:rsidR="00DC414A" w:rsidRPr="0078016D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3D02FD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8" w:name="_Toc474949995"/>
      <w:bookmarkStart w:id="9" w:name="_Toc474960341"/>
      <w:r w:rsidRPr="0078016D">
        <w:rPr>
          <w:rFonts w:ascii="Times New Roman" w:hAnsi="Times New Roman" w:cs="Times New Roman"/>
          <w:sz w:val="24"/>
          <w:szCs w:val="24"/>
          <w:lang w:val="sr-Latn-RS"/>
        </w:rPr>
        <w:t>2.1. Aplikantët e pranueshëm: kush mund të aplikojë?</w:t>
      </w:r>
      <w:bookmarkEnd w:id="8"/>
      <w:bookmarkEnd w:id="9"/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FB3CD4" w:rsidRPr="00E83657" w:rsidRDefault="004B05C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lastRenderedPageBreak/>
        <w:t>1. Të drejtë konkurrimi kanë OJQ-të e regjistruara në Regjistrin e Organizatave Joqeveritare të Republikës së Kosovës, me seli në territorin e Komunës së Novobërdës.</w:t>
      </w:r>
    </w:p>
    <w:p w:rsidR="00FB3CD4" w:rsidRPr="0078016D" w:rsidRDefault="00FB3CD4" w:rsidP="00C145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83657" w:rsidRPr="00E83657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83657">
        <w:rPr>
          <w:rFonts w:ascii="Times New Roman" w:hAnsi="Times New Roman" w:cs="Times New Roman"/>
          <w:i/>
          <w:sz w:val="24"/>
          <w:szCs w:val="24"/>
          <w:lang w:val="sr-Latn-RS"/>
        </w:rPr>
        <w:t>2. OJQ-ja që paraqet aplikacionin duhet të jetë e regjistruar së paku një vit para datës së publikimit të Thirrjes Publike dhe së paku një vit të merret me aktivitete për mbrojtjen e qytetarëve që përjetojnë dhunë në familje, si dhe me aktivitete të ndihmës dhe mbështetjes për personat e moshuar.</w:t>
      </w:r>
    </w:p>
    <w:p w:rsidR="000F0283" w:rsidRPr="0078016D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  <w:t>3. OJQ-ja mund të paraqesë vetëm një aplikacion, i cili do të përfshijë njërën nga aktivitetet e përcaktuara me Thirrjen Publike.</w:t>
      </w:r>
    </w:p>
    <w:p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0" w:name="_Toc474949996"/>
      <w:bookmarkStart w:id="11" w:name="_Toc474960342"/>
      <w:r w:rsidRPr="0078016D">
        <w:rPr>
          <w:rFonts w:ascii="Times New Roman" w:hAnsi="Times New Roman" w:cs="Times New Roman"/>
          <w:sz w:val="24"/>
          <w:szCs w:val="24"/>
          <w:lang w:val="sr-Latn-RS"/>
        </w:rPr>
        <w:t>2.2 Partnerët e pranueshëm në zbatimin e projektit/programit</w:t>
      </w:r>
      <w:bookmarkEnd w:id="10"/>
      <w:bookmarkEnd w:id="11"/>
    </w:p>
    <w:p w:rsidR="00FB3CD4" w:rsidRPr="002A2288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134D7A" w:rsidRPr="006A7CB3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6A7CB3">
        <w:rPr>
          <w:rFonts w:ascii="Times New Roman" w:hAnsi="Times New Roman" w:cs="Times New Roman"/>
          <w:i/>
          <w:sz w:val="24"/>
          <w:szCs w:val="24"/>
          <w:lang w:val="sr-Latn-RS"/>
        </w:rPr>
        <w:t>1. Për zbatimin e projektit nuk është e detyrueshme dhe nuk përbën përparësi bashkëpunimi me organizata të tjera.</w:t>
      </w:r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FB3CD4" w:rsidRPr="0078016D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C3762F" w:rsidRPr="005F61A4" w:rsidRDefault="00C3762F" w:rsidP="00C3762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5F61A4">
        <w:rPr>
          <w:rFonts w:ascii="Times New Roman" w:hAnsi="Times New Roman" w:cs="Times New Roman"/>
          <w:i/>
          <w:sz w:val="24"/>
          <w:szCs w:val="24"/>
          <w:lang w:val="sr-Latn-RS"/>
        </w:rPr>
        <w:t>Në rast të bashkëpunimit, organizata partnere duhet t'i plotësojë kushtet e Thirrjes Publike që vlejnë edhe për aplikantin dhe duhet të dorëzojë dokumentet e mëposhtme të nënshkruara:</w:t>
      </w:r>
    </w:p>
    <w:p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2863FB" w:rsidRDefault="002863FB" w:rsidP="002863FB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755B2">
        <w:rPr>
          <w:rFonts w:ascii="Times New Roman" w:hAnsi="Times New Roman" w:cs="Times New Roman"/>
          <w:i/>
          <w:sz w:val="24"/>
          <w:szCs w:val="24"/>
          <w:lang w:val="sr-Latn-RS"/>
        </w:rPr>
        <w:t>Deklaratën e partneritetit (formulari përcaktohet me Thirrjen Publike);</w:t>
      </w:r>
    </w:p>
    <w:p w:rsidR="00FB3CD4" w:rsidRDefault="002863FB" w:rsidP="000305D1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863FB">
        <w:rPr>
          <w:rFonts w:ascii="Times New Roman" w:hAnsi="Times New Roman" w:cs="Times New Roman"/>
          <w:i/>
          <w:sz w:val="24"/>
          <w:szCs w:val="24"/>
          <w:lang w:val="sr-Latn-RS"/>
        </w:rPr>
        <w:t>Marrëveshjen me të cilën rregullohen në detaje të drejtat dhe obligimet e ndërsjella të organizatës aplikante dhe organizatës partnere.</w:t>
      </w:r>
    </w:p>
    <w:p w:rsidR="002863FB" w:rsidRPr="002863FB" w:rsidRDefault="002863FB" w:rsidP="002863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2" w:name="_Toc474949997"/>
      <w:bookmarkStart w:id="13" w:name="_Toc474960343"/>
      <w:r w:rsidRPr="0078016D">
        <w:rPr>
          <w:rFonts w:ascii="Times New Roman" w:hAnsi="Times New Roman" w:cs="Times New Roman"/>
          <w:sz w:val="24"/>
          <w:szCs w:val="24"/>
          <w:lang w:val="sr-Latn-RS"/>
        </w:rPr>
        <w:t>2.3 Aktivitetet e pranueshme që do të financohen përmes thirrjes</w:t>
      </w:r>
      <w:bookmarkEnd w:id="12"/>
      <w:bookmarkEnd w:id="13"/>
    </w:p>
    <w:p w:rsidR="00134D7A" w:rsidRPr="0078016D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1. Kohëzgjatja e zbatimit të projektit është një vit, nga dita e nënshkrimit të kontratës.</w:t>
      </w:r>
    </w:p>
    <w:p w:rsidR="00C14525" w:rsidRPr="0078016D" w:rsidRDefault="00C14525" w:rsidP="00C145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404C0B" w:rsidRDefault="00404C0B" w:rsidP="00404C0B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8E0A4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   Vendi i zbatimit të projektit është në territorin e Komunës së Novobërdës.</w:t>
      </w:r>
    </w:p>
    <w:p w:rsidR="000305D1" w:rsidRDefault="000305D1" w:rsidP="000305D1">
      <w:pPr>
        <w:pStyle w:val="ListParagraph"/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Default="000305D1" w:rsidP="000305D1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0C5615">
        <w:rPr>
          <w:rFonts w:ascii="Times New Roman" w:hAnsi="Times New Roman" w:cs="Times New Roman"/>
          <w:i/>
          <w:sz w:val="24"/>
          <w:szCs w:val="24"/>
          <w:lang w:val="sr-Latn-RS"/>
        </w:rPr>
        <w:t>Llojet kryesore të aktiviteteve që do të financohen përmes thirrjes janë:</w:t>
      </w:r>
    </w:p>
    <w:p w:rsidR="000305D1" w:rsidRPr="000305D1" w:rsidRDefault="000305D1" w:rsidP="000305D1">
      <w:pPr>
        <w:pStyle w:val="ListParagrap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Default="00083390" w:rsidP="000305D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10157">
        <w:rPr>
          <w:rFonts w:ascii="Times New Roman" w:hAnsi="Times New Roman" w:cs="Times New Roman"/>
          <w:i/>
          <w:sz w:val="24"/>
          <w:szCs w:val="24"/>
          <w:lang w:val="sr-Latn-RS"/>
        </w:rPr>
        <w:t>aktivitetet për mbrojtjen e qytetarëve që përjetojnë dhunë në familje,</w:t>
      </w: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517353" w:rsidRPr="00517353" w:rsidRDefault="00517353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Pr="00517353" w:rsidRDefault="001A2951" w:rsidP="005173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517353">
        <w:rPr>
          <w:rFonts w:ascii="Times New Roman" w:hAnsi="Times New Roman" w:cs="Times New Roman"/>
          <w:sz w:val="24"/>
          <w:szCs w:val="24"/>
          <w:lang w:val="sr-Latn-RS"/>
        </w:rPr>
        <w:br/>
        <w:t>4. Aktivitetet që nuk janë të pranueshme për financim janë:</w:t>
      </w:r>
    </w:p>
    <w:p w:rsidR="000305D1" w:rsidRPr="009D7D5B" w:rsidRDefault="000305D1" w:rsidP="000305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0305D1" w:rsidRPr="002B6D95" w:rsidRDefault="000305D1" w:rsidP="000305D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0305D1" w:rsidRPr="002B6D95" w:rsidRDefault="006168EA" w:rsidP="002B6D9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lastRenderedPageBreak/>
        <w:t>Të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gjitha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aktivitetet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lidhen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ofrimin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drejtpërdrejtë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dhe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efikas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shërbimeve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sociale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dhe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familjare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përfituesit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synuar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>.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Aktivitetet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që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lidhen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vetëm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me </w:t>
      </w:r>
      <w:proofErr w:type="spellStart"/>
      <w:r w:rsidRPr="002B6D95">
        <w:rPr>
          <w:rFonts w:cs="Times New Roman"/>
          <w:i/>
          <w:sz w:val="24"/>
          <w:szCs w:val="24"/>
        </w:rPr>
        <w:t>avokimin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dhe </w:t>
      </w:r>
      <w:proofErr w:type="spellStart"/>
      <w:r w:rsidRPr="002B6D95">
        <w:rPr>
          <w:rFonts w:cs="Times New Roman"/>
          <w:i/>
          <w:sz w:val="24"/>
          <w:szCs w:val="24"/>
        </w:rPr>
        <w:t>ngritjen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cs="Times New Roman"/>
          <w:i/>
          <w:sz w:val="24"/>
          <w:szCs w:val="24"/>
        </w:rPr>
        <w:t>vetëdijes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, </w:t>
      </w:r>
      <w:proofErr w:type="spellStart"/>
      <w:r w:rsidRPr="002B6D95">
        <w:rPr>
          <w:rFonts w:cs="Times New Roman"/>
          <w:i/>
          <w:sz w:val="24"/>
          <w:szCs w:val="24"/>
        </w:rPr>
        <w:t>edhe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nëse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ngritja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cs="Times New Roman"/>
          <w:i/>
          <w:sz w:val="24"/>
          <w:szCs w:val="24"/>
        </w:rPr>
        <w:t>vetëdijes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lidhet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me </w:t>
      </w:r>
      <w:proofErr w:type="spellStart"/>
      <w:r w:rsidRPr="002B6D95">
        <w:rPr>
          <w:rFonts w:cs="Times New Roman"/>
          <w:i/>
          <w:sz w:val="24"/>
          <w:szCs w:val="24"/>
        </w:rPr>
        <w:t>shërbimet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sociale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Aktivitetet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që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lidhen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vetëm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kryesisht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me </w:t>
      </w:r>
      <w:proofErr w:type="spellStart"/>
      <w:r w:rsidRPr="002B6D95">
        <w:rPr>
          <w:rFonts w:cs="Times New Roman"/>
          <w:i/>
          <w:sz w:val="24"/>
          <w:szCs w:val="24"/>
        </w:rPr>
        <w:t>ngritjen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cs="Times New Roman"/>
          <w:i/>
          <w:sz w:val="24"/>
          <w:szCs w:val="24"/>
        </w:rPr>
        <w:t>kapaciteteve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stafit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projektit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palëve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interesuara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Projektet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që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tërësisht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kryesisht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përmbajnë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punë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përgatitore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studime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Projektet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që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mbështesin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parti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caktuara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politike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Financimi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bazë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aplikantëve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(</w:t>
      </w:r>
      <w:proofErr w:type="spellStart"/>
      <w:r w:rsidRPr="002B6D95">
        <w:rPr>
          <w:rFonts w:cs="Times New Roman"/>
          <w:i/>
          <w:sz w:val="24"/>
          <w:szCs w:val="24"/>
        </w:rPr>
        <w:t>kur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është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cs="Times New Roman"/>
          <w:i/>
          <w:sz w:val="24"/>
          <w:szCs w:val="24"/>
        </w:rPr>
        <w:t>zbatueshme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) </w:t>
      </w:r>
      <w:proofErr w:type="spellStart"/>
      <w:r w:rsidRPr="002B6D95">
        <w:rPr>
          <w:rFonts w:cs="Times New Roman"/>
          <w:i/>
          <w:sz w:val="24"/>
          <w:szCs w:val="24"/>
        </w:rPr>
        <w:t>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partnerëve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tyre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Financimi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i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deficitit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dhe </w:t>
      </w:r>
      <w:proofErr w:type="spellStart"/>
      <w:r w:rsidRPr="002B6D95">
        <w:rPr>
          <w:rFonts w:cs="Times New Roman"/>
          <w:i/>
          <w:sz w:val="24"/>
          <w:szCs w:val="24"/>
        </w:rPr>
        <w:t>dhënia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cs="Times New Roman"/>
          <w:i/>
          <w:sz w:val="24"/>
          <w:szCs w:val="24"/>
        </w:rPr>
        <w:t>kapitalit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Subvencionet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financiare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për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organizata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të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tjera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NoSpacing"/>
        <w:numPr>
          <w:ilvl w:val="0"/>
          <w:numId w:val="39"/>
        </w:numPr>
        <w:jc w:val="both"/>
        <w:rPr>
          <w:rFonts w:cs="Times New Roman"/>
          <w:i/>
          <w:sz w:val="24"/>
          <w:szCs w:val="24"/>
        </w:rPr>
      </w:pPr>
      <w:proofErr w:type="spellStart"/>
      <w:r w:rsidRPr="002B6D95">
        <w:rPr>
          <w:rFonts w:cs="Times New Roman"/>
          <w:i/>
          <w:sz w:val="24"/>
          <w:szCs w:val="24"/>
        </w:rPr>
        <w:t>Blerja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e </w:t>
      </w:r>
      <w:proofErr w:type="spellStart"/>
      <w:r w:rsidRPr="002B6D95">
        <w:rPr>
          <w:rFonts w:cs="Times New Roman"/>
          <w:i/>
          <w:sz w:val="24"/>
          <w:szCs w:val="24"/>
        </w:rPr>
        <w:t>tokës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, </w:t>
      </w:r>
      <w:proofErr w:type="spellStart"/>
      <w:r w:rsidRPr="002B6D95">
        <w:rPr>
          <w:rFonts w:cs="Times New Roman"/>
          <w:i/>
          <w:sz w:val="24"/>
          <w:szCs w:val="24"/>
        </w:rPr>
        <w:t>ndërtesave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ose</w:t>
      </w:r>
      <w:proofErr w:type="spellEnd"/>
      <w:r w:rsidRPr="002B6D95">
        <w:rPr>
          <w:rFonts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cs="Times New Roman"/>
          <w:i/>
          <w:sz w:val="24"/>
          <w:szCs w:val="24"/>
        </w:rPr>
        <w:t>zyrave</w:t>
      </w:r>
      <w:proofErr w:type="spellEnd"/>
      <w:r w:rsidRPr="002B6D95">
        <w:rPr>
          <w:rFonts w:cs="Times New Roman"/>
          <w:i/>
          <w:sz w:val="24"/>
          <w:szCs w:val="24"/>
        </w:rPr>
        <w:t>;</w:t>
      </w:r>
    </w:p>
    <w:p w:rsidR="002B6D95" w:rsidRPr="002B6D95" w:rsidRDefault="002B6D95" w:rsidP="002B6D9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Financimi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retroaktiv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projekteve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tashmë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duke u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zbatuar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ose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B6D95">
        <w:rPr>
          <w:rFonts w:ascii="Times New Roman" w:hAnsi="Times New Roman" w:cs="Times New Roman"/>
          <w:i/>
          <w:sz w:val="24"/>
          <w:szCs w:val="24"/>
        </w:rPr>
        <w:t>përfunduar</w:t>
      </w:r>
      <w:proofErr w:type="spellEnd"/>
      <w:r w:rsidRPr="002B6D95">
        <w:rPr>
          <w:rFonts w:ascii="Times New Roman" w:hAnsi="Times New Roman" w:cs="Times New Roman"/>
          <w:i/>
          <w:sz w:val="24"/>
          <w:szCs w:val="24"/>
        </w:rPr>
        <w:t>;</w:t>
      </w:r>
    </w:p>
    <w:p w:rsidR="000305D1" w:rsidRPr="002B6D95" w:rsidRDefault="000305D1" w:rsidP="002B6D9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B6D95">
        <w:rPr>
          <w:rFonts w:ascii="Times New Roman" w:hAnsi="Times New Roman" w:cs="Times New Roman"/>
          <w:i/>
          <w:sz w:val="24"/>
          <w:szCs w:val="24"/>
          <w:lang w:val="sr-Latn-RS"/>
        </w:rPr>
        <w:t>Aktivitetet që janë jashtë periudhës së zbatimit të projektit.</w:t>
      </w:r>
    </w:p>
    <w:p w:rsidR="00C14525" w:rsidRPr="0078016D" w:rsidRDefault="00C14525" w:rsidP="00030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C414A" w:rsidRPr="0078016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14" w:name="_Toc474949998"/>
      <w:bookmarkStart w:id="15" w:name="_Toc474960344"/>
      <w:r w:rsidRPr="0078016D">
        <w:rPr>
          <w:rFonts w:ascii="Times New Roman" w:hAnsi="Times New Roman" w:cs="Times New Roman"/>
          <w:sz w:val="24"/>
          <w:szCs w:val="24"/>
          <w:lang w:val="sr-Latn-RS"/>
        </w:rPr>
        <w:t>2.4 Shpenzimet e pranueshme që do të financohen përmes thirrjes</w:t>
      </w:r>
      <w:bookmarkEnd w:id="14"/>
      <w:bookmarkEnd w:id="15"/>
    </w:p>
    <w:p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78016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E0A24">
        <w:rPr>
          <w:rFonts w:ascii="Times New Roman" w:hAnsi="Times New Roman" w:cs="Times New Roman"/>
          <w:sz w:val="24"/>
          <w:szCs w:val="24"/>
          <w:lang w:val="sr-Latn-RS"/>
        </w:rPr>
        <w:t>Përmes fondeve publike të kësaj Thirrjeje Publike mund të financohen vetëm shpenzimet reale dhe të pranueshme për realizimin e aktiviteteve të projektit gjatë periudhës së përcaktuar në këtë udhëzim. Në vlerësimin e projektit/programit do të vlerësohen vetëm shpenzimet që lidhen me aktivitetet e planifikuara, si dhe shuma reale e këtyre shpenzimeve.</w:t>
      </w:r>
    </w:p>
    <w:p w:rsidR="00EA7856" w:rsidRPr="0078016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E5235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2.4.1  Shpenzimet e drejtpërdrejta të pranueshme</w:t>
      </w:r>
      <w:bookmarkStart w:id="16" w:name="_Toc474949999"/>
      <w:bookmarkStart w:id="17" w:name="_Toc474960345"/>
      <w:bookmarkEnd w:id="16"/>
      <w:bookmarkEnd w:id="17"/>
    </w:p>
    <w:p w:rsidR="00075343" w:rsidRPr="00E5235D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A2951" w:rsidRPr="00E5235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5235D">
        <w:rPr>
          <w:rFonts w:ascii="Times New Roman" w:hAnsi="Times New Roman" w:cs="Times New Roman"/>
          <w:sz w:val="24"/>
          <w:szCs w:val="24"/>
          <w:lang w:val="sr-Latn-RS"/>
        </w:rPr>
        <w:t>Shpenzimet sipas shpenzimeve të drejtpërdrejta të pranueshme përfshijnë shpenzimet që lidhen drejtpërdrejt me zbatimin e disa aktiviteteve të projektit ose programit të propozuar, si për shembull:</w:t>
      </w:r>
    </w:p>
    <w:p w:rsidR="00F657D1" w:rsidRPr="00E5235D" w:rsidRDefault="00F657D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12DBE" w:rsidRPr="00CA2331" w:rsidRDefault="00E5235D" w:rsidP="00812DBE">
      <w:pPr>
        <w:pStyle w:val="Heading2"/>
        <w:numPr>
          <w:ilvl w:val="0"/>
          <w:numId w:val="40"/>
        </w:numPr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  <w:lang w:val="sr-Latn-RS"/>
        </w:rPr>
      </w:pPr>
      <w:bookmarkStart w:id="18" w:name="_Toc474950000"/>
      <w:bookmarkStart w:id="19" w:name="_Toc474960346"/>
      <w:bookmarkEnd w:id="18"/>
      <w:bookmarkEnd w:id="19"/>
      <w:r w:rsidRPr="00CA2331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  <w:lang w:val="sr-Latn-RS"/>
        </w:rPr>
        <w:t>Angazhimi i stafit të caktuar gjatë zbatimit të projektit,</w:t>
      </w:r>
    </w:p>
    <w:p w:rsidR="00FF309A" w:rsidRPr="00CA2331" w:rsidRDefault="00812DBE" w:rsidP="00FF309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Shpenzimet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personelit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drejtues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dhe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profesional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përfshirë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zbatimin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bazuar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llojin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shërbimeve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ofrojnë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dhe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kohën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caktuar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zbatimin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>;</w:t>
      </w:r>
      <w:bookmarkStart w:id="20" w:name="_Toc474950001"/>
      <w:bookmarkStart w:id="21" w:name="_Toc474960347"/>
      <w:bookmarkEnd w:id="20"/>
      <w:bookmarkEnd w:id="21"/>
    </w:p>
    <w:p w:rsidR="00CA2331" w:rsidRPr="00CA2331" w:rsidRDefault="00E5235D" w:rsidP="00CA233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CA2331">
        <w:rPr>
          <w:rFonts w:ascii="Times New Roman" w:hAnsi="Times New Roman" w:cs="Times New Roman"/>
          <w:i/>
          <w:color w:val="000000" w:themeColor="text1"/>
          <w:sz w:val="24"/>
          <w:szCs w:val="24"/>
          <w:lang w:val="sr-Latn-RS"/>
        </w:rPr>
        <w:t>Trajnimi dhe certifikimi i stafit për ndërhyrje.</w:t>
      </w:r>
    </w:p>
    <w:p w:rsidR="00092A3C" w:rsidRPr="00CA2331" w:rsidRDefault="00CA2331" w:rsidP="00CA2331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Shpenzime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tjera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që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nuk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pjesë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listës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shpenzimeve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papranueshme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cilat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janë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nevojshme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zbatimin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aktiviteteve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varësi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llojit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projektit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mund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lejohet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deri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10% e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shumës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së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mjeteve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miratuara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nga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2331">
        <w:rPr>
          <w:rFonts w:ascii="Times New Roman" w:hAnsi="Times New Roman" w:cs="Times New Roman"/>
          <w:i/>
          <w:sz w:val="24"/>
          <w:szCs w:val="24"/>
        </w:rPr>
        <w:t>Komisioni</w:t>
      </w:r>
      <w:proofErr w:type="spellEnd"/>
      <w:r w:rsidRPr="00CA2331">
        <w:rPr>
          <w:rFonts w:ascii="Times New Roman" w:hAnsi="Times New Roman" w:cs="Times New Roman"/>
          <w:i/>
          <w:sz w:val="24"/>
          <w:szCs w:val="24"/>
        </w:rPr>
        <w:t>).</w:t>
      </w:r>
    </w:p>
    <w:p w:rsidR="00D212C1" w:rsidRPr="00126D8D" w:rsidRDefault="001A2951" w:rsidP="00E5235D">
      <w:pPr>
        <w:pStyle w:val="Heading2"/>
        <w:ind w:left="720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2.4.2 Shpenzimet indirekte të pranueshme</w:t>
      </w:r>
      <w:bookmarkStart w:id="22" w:name="_Toc474950005"/>
      <w:bookmarkStart w:id="23" w:name="_Toc474960351"/>
      <w:bookmarkEnd w:id="22"/>
      <w:bookmarkEnd w:id="23"/>
    </w:p>
    <w:p w:rsidR="00D212C1" w:rsidRPr="00126D8D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C2061" w:rsidRPr="00DC2061" w:rsidRDefault="00DC2061" w:rsidP="00DC2061">
      <w:pPr>
        <w:jc w:val="both"/>
        <w:rPr>
          <w:rFonts w:ascii="Times New Roman" w:hAnsi="Times New Roman"/>
          <w:sz w:val="24"/>
          <w:szCs w:val="24"/>
        </w:rPr>
      </w:pPr>
      <w:r w:rsidRPr="00DC2061">
        <w:rPr>
          <w:rFonts w:ascii="Times New Roman" w:hAnsi="Times New Roman"/>
          <w:sz w:val="24"/>
          <w:szCs w:val="24"/>
        </w:rPr>
        <w:lastRenderedPageBreak/>
        <w:t xml:space="preserve">Përveç shpenzimeve të drejtpërdrejta të pranueshme, në kuadër të kësaj thirrjeje do të pranohen gjithashtu edhe shpenzimet indirekte (përqindja e vlerës së përgjithshme të projektit/programit). Në kuadër të këtyre shpenzimeve përfshihen shpenzimet që nuk lidhen drejtpërdrejt me realizimin e projektit ose programit, por janë shpenzime që kontribuojnë në mënyrë të tërthortë në arritjen e objektivave të projektit. Edhe këto shpenzime duhet të paraqiten dhe të shpjegohen në formularët e aplikimit të </w:t>
      </w:r>
      <w:proofErr w:type="spellStart"/>
      <w:r w:rsidRPr="00DC2061">
        <w:rPr>
          <w:rFonts w:ascii="Times New Roman" w:hAnsi="Times New Roman"/>
          <w:sz w:val="24"/>
          <w:szCs w:val="24"/>
        </w:rPr>
        <w:t>projektit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2061">
        <w:rPr>
          <w:rFonts w:ascii="Times New Roman" w:hAnsi="Times New Roman"/>
          <w:sz w:val="24"/>
          <w:szCs w:val="24"/>
        </w:rPr>
        <w:t>buxhetit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dhe </w:t>
      </w:r>
      <w:proofErr w:type="spellStart"/>
      <w:r w:rsidRPr="00DC2061">
        <w:rPr>
          <w:rFonts w:ascii="Times New Roman" w:hAnsi="Times New Roman"/>
          <w:sz w:val="24"/>
          <w:szCs w:val="24"/>
        </w:rPr>
        <w:t>në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2061">
        <w:rPr>
          <w:rFonts w:ascii="Times New Roman" w:hAnsi="Times New Roman"/>
          <w:sz w:val="24"/>
          <w:szCs w:val="24"/>
        </w:rPr>
        <w:t>formularët</w:t>
      </w:r>
      <w:proofErr w:type="spellEnd"/>
      <w:r w:rsidRPr="00DC20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C2061">
        <w:rPr>
          <w:rFonts w:ascii="Times New Roman" w:hAnsi="Times New Roman"/>
          <w:sz w:val="24"/>
          <w:szCs w:val="24"/>
        </w:rPr>
        <w:t>tjerë</w:t>
      </w:r>
      <w:proofErr w:type="spellEnd"/>
      <w:r w:rsidRPr="00DC2061">
        <w:rPr>
          <w:rFonts w:ascii="Times New Roman" w:hAnsi="Times New Roman"/>
          <w:sz w:val="24"/>
          <w:szCs w:val="24"/>
        </w:rPr>
        <w:t>.</w:t>
      </w:r>
    </w:p>
    <w:p w:rsidR="00092A3C" w:rsidRPr="0037717F" w:rsidRDefault="00092A3C" w:rsidP="003771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:rsidR="000F393A" w:rsidRPr="001479AE" w:rsidRDefault="000F393A" w:rsidP="000F393A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4" w:name="_Toc474950006"/>
      <w:bookmarkStart w:id="25" w:name="_Toc474960352"/>
      <w:r w:rsidRPr="001479AE">
        <w:rPr>
          <w:rFonts w:ascii="Times New Roman" w:hAnsi="Times New Roman" w:cs="Times New Roman"/>
          <w:sz w:val="24"/>
          <w:szCs w:val="24"/>
          <w:lang w:val="sr-Latn-RS"/>
        </w:rPr>
        <w:t>2.4.3 Shpenzimet e papranueshme</w:t>
      </w:r>
      <w:bookmarkEnd w:id="24"/>
      <w:bookmarkEnd w:id="25"/>
    </w:p>
    <w:p w:rsidR="000F393A" w:rsidRPr="001479A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1A2951" w:rsidRPr="0078016D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  <w:r w:rsidRPr="001479AE">
        <w:rPr>
          <w:rFonts w:ascii="Times New Roman" w:hAnsi="Times New Roman" w:cs="Times New Roman"/>
          <w:i/>
          <w:sz w:val="24"/>
          <w:szCs w:val="24"/>
          <w:lang w:val="sr-Latn-RS"/>
        </w:rPr>
        <w:t>Shpenzimet e papranueshme përfshijnë:</w:t>
      </w:r>
    </w:p>
    <w:p w:rsidR="000F393A" w:rsidRPr="0078016D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:rsidR="001479AE" w:rsidRPr="00D8455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bookmarkStart w:id="26" w:name="_Toc474950007"/>
      <w:bookmarkStart w:id="27" w:name="_Toc474960353"/>
      <w:r>
        <w:rPr>
          <w:rFonts w:ascii="Times New Roman" w:hAnsi="Times New Roman" w:cs="Times New Roman"/>
          <w:i/>
          <w:sz w:val="24"/>
          <w:szCs w:val="24"/>
          <w:lang w:val="sr-Latn-RS"/>
        </w:rPr>
        <w:t>Pagesa e bonusit shtesë për personat e tretë të angazhuar, mbi çmimin e kontraktuar;</w:t>
      </w:r>
    </w:p>
    <w:p w:rsidR="001479AE" w:rsidRPr="00D8455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Pagesa e bonusit të veçantë për personat e angazhuar në projekt nga OJQ-ja;</w:t>
      </w:r>
    </w:p>
    <w:p w:rsidR="001479A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Shpenzimet që nuk janë paraparë me Kontratën me Komunën e Novobërdës;</w:t>
      </w:r>
    </w:p>
    <w:p w:rsidR="001479A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Donacionet;</w:t>
      </w:r>
    </w:p>
    <w:p w:rsidR="001479AE" w:rsidRPr="00D8455E" w:rsidRDefault="001479AE" w:rsidP="001479A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Shpenzime të tjera që nuk kanë të bëjnë me projektin e propozuar.</w:t>
      </w:r>
    </w:p>
    <w:p w:rsidR="001A2951" w:rsidRPr="0078016D" w:rsidRDefault="00D40985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>3. SI TË APLIKONI?</w:t>
      </w:r>
      <w:bookmarkEnd w:id="26"/>
      <w:bookmarkEnd w:id="27"/>
    </w:p>
    <w:p w:rsidR="001A2951" w:rsidRPr="002A1BEF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Aplikacioni i OJQ-së konsiderohet i kompletuar nëse përmban të gjithë formularët e aplikimit dhe anekset e detyrueshme, siç kërkohet në Thirrjen Publike dhe dokumentacionin e thirrjes, si vijon: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Formularin e propozimit të projektit</w:t>
      </w:r>
    </w:p>
    <w:p w:rsidR="00E61C8D" w:rsidRDefault="00216D41" w:rsidP="00E61C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Formularin e propozimit të buxhetit</w:t>
      </w:r>
    </w:p>
    <w:p w:rsidR="00E61C8D" w:rsidRDefault="00216D41" w:rsidP="00E61C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61C8D">
        <w:rPr>
          <w:rFonts w:ascii="Times New Roman" w:hAnsi="Times New Roman" w:cs="Times New Roman"/>
          <w:i/>
          <w:sz w:val="24"/>
          <w:szCs w:val="24"/>
          <w:lang w:val="sr-Latn-RS"/>
        </w:rPr>
        <w:t>Fotokopjen e certifikatës së regjistrimit të OJQ-së</w:t>
      </w:r>
    </w:p>
    <w:p w:rsidR="00216D41" w:rsidRPr="00E61C8D" w:rsidRDefault="00E61C8D" w:rsidP="00E61C8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E61C8D">
        <w:rPr>
          <w:rFonts w:ascii="Times New Roman" w:hAnsi="Times New Roman"/>
          <w:i/>
        </w:rPr>
        <w:t>Kopjen</w:t>
      </w:r>
      <w:proofErr w:type="spellEnd"/>
      <w:r w:rsidRPr="00E61C8D">
        <w:rPr>
          <w:rFonts w:ascii="Times New Roman" w:hAnsi="Times New Roman"/>
          <w:i/>
        </w:rPr>
        <w:t xml:space="preserve"> e </w:t>
      </w:r>
      <w:proofErr w:type="spellStart"/>
      <w:r w:rsidRPr="00E61C8D">
        <w:rPr>
          <w:rFonts w:ascii="Times New Roman" w:hAnsi="Times New Roman"/>
          <w:i/>
        </w:rPr>
        <w:t>Licencës</w:t>
      </w:r>
      <w:proofErr w:type="spellEnd"/>
      <w:r w:rsidRPr="00E61C8D">
        <w:rPr>
          <w:rFonts w:ascii="Times New Roman" w:hAnsi="Times New Roman"/>
          <w:i/>
        </w:rPr>
        <w:t>;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Fotokopjen e certifikatës së numrit fiskal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Formularin e deklaratës për mospasjen e financimit të dyfishtë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Formularin e deklaratës për financimin e projektit nga burimet publike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Formularin e deklaratës për aktivitetet e përshkruara të projektit</w:t>
      </w:r>
    </w:p>
    <w:p w:rsidR="00216D41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Formularin e deklaratës së partneritetit (nëse realizohet bashkëpunimi)</w:t>
      </w:r>
    </w:p>
    <w:p w:rsidR="002A1BEF" w:rsidRPr="002A1BEF" w:rsidRDefault="00216D41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 w:cs="Times New Roman"/>
          <w:i/>
          <w:sz w:val="24"/>
          <w:szCs w:val="24"/>
          <w:lang w:val="sr-Latn-RS"/>
        </w:rPr>
        <w:t>Fotokopjen e vërtetimit për shlyerjen e obligimeve tatimore ndaj ATK-së,</w:t>
      </w:r>
    </w:p>
    <w:p w:rsidR="00455C45" w:rsidRPr="002A1BEF" w:rsidRDefault="002A1BEF" w:rsidP="002A1BEF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2A1BEF">
        <w:rPr>
          <w:rFonts w:ascii="Times New Roman" w:hAnsi="Times New Roman"/>
          <w:i/>
          <w:sz w:val="24"/>
          <w:szCs w:val="24"/>
        </w:rPr>
        <w:t xml:space="preserve">Para nënshkrimit të kontratës, OJQ-ja duhet të paraqesë dëshmi se personi përgjegjës për OJQ-në dhe menaxheri i projektit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nuk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nën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hetim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vepra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2A1BEF">
        <w:rPr>
          <w:rFonts w:ascii="Times New Roman" w:hAnsi="Times New Roman"/>
          <w:i/>
          <w:sz w:val="24"/>
          <w:szCs w:val="24"/>
        </w:rPr>
        <w:t>penale</w:t>
      </w:r>
      <w:proofErr w:type="spellEnd"/>
      <w:r w:rsidRPr="002A1BEF">
        <w:rPr>
          <w:rFonts w:ascii="Times New Roman" w:hAnsi="Times New Roman"/>
          <w:i/>
          <w:sz w:val="24"/>
          <w:szCs w:val="24"/>
        </w:rPr>
        <w:t>.</w:t>
      </w:r>
    </w:p>
    <w:p w:rsidR="001A2951" w:rsidRPr="0078016D" w:rsidRDefault="00455C45" w:rsidP="00455C4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28" w:name="_Toc474950008"/>
      <w:bookmarkStart w:id="29" w:name="_Toc474960354"/>
      <w:r w:rsidRPr="0078016D">
        <w:rPr>
          <w:rFonts w:ascii="Times New Roman" w:hAnsi="Times New Roman" w:cs="Times New Roman"/>
          <w:sz w:val="24"/>
          <w:szCs w:val="24"/>
          <w:lang w:val="sr-Latn-RS"/>
        </w:rPr>
        <w:t>3.1 Aplikacioni – propozimi i projektit</w:t>
      </w:r>
      <w:bookmarkEnd w:id="28"/>
      <w:bookmarkEnd w:id="29"/>
    </w:p>
    <w:p w:rsidR="00455C45" w:rsidRPr="0078016D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Plotësimi i formularit të propozimit të projektit është pjesë e dokumentacionit të detyrueshëm. Ai përmban të dhëna në lidhje me aplikantin dhe partnerët, si dhe të dhëna për përmbajtjen e projektit/programit për të cilin kërkohet financim nga burimet publike.</w:t>
      </w:r>
    </w:p>
    <w:p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>Nëse në formularin e dorëzuar mungojnë të dhënat që lidhen me përmbajtjen e projektit, aplikacioni nuk do të shqyrtohet.</w:t>
      </w:r>
    </w:p>
    <w:p w:rsidR="00485AB3" w:rsidRPr="00485AB3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lastRenderedPageBreak/>
        <w:t>Formulari duhet të plotësohet në kompjuter. Nëse formulari plotësohet me dorë, nuk do të merret në shqyrtim.</w:t>
      </w:r>
    </w:p>
    <w:p w:rsidR="005B7145" w:rsidRPr="0078016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>Nëse formulari për përshkrimin përmban mangësi siç u përmend më lart, aplikacioni do të konsiderohet i pavlefshëm.</w:t>
      </w:r>
    </w:p>
    <w:p w:rsidR="001A2951" w:rsidRPr="0078016D" w:rsidRDefault="005B7145" w:rsidP="005B714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0" w:name="_Toc474950009"/>
      <w:bookmarkStart w:id="31" w:name="_Toc474960355"/>
      <w:r w:rsidRPr="0078016D">
        <w:rPr>
          <w:rFonts w:ascii="Times New Roman" w:hAnsi="Times New Roman" w:cs="Times New Roman"/>
          <w:sz w:val="24"/>
          <w:szCs w:val="24"/>
          <w:lang w:val="sr-Latn-RS"/>
        </w:rPr>
        <w:t>3.2 Përmbajtja e formularit të buxhetit</w:t>
      </w:r>
      <w:bookmarkEnd w:id="30"/>
      <w:bookmarkEnd w:id="31"/>
    </w:p>
    <w:p w:rsidR="00D40985" w:rsidRPr="0078016D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85AB3" w:rsidRPr="00485AB3" w:rsidRDefault="00485AB3" w:rsidP="00895CAF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Formulari i propozimit të buxhetit është pjesë e dokumentacionit të detyrueshëm. Propozimi i dorëzuar i buxhetit duhet të përmbajë informacione për të gjitha shpenzimet e drejtpërdrejta dhe indirekte të projektit/programit të propozuara për financim.</w:t>
      </w:r>
    </w:p>
    <w:p w:rsidR="00485AB3" w:rsidRPr="00485AB3" w:rsidRDefault="00485AB3" w:rsidP="00485AB3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485AB3">
        <w:rPr>
          <w:rFonts w:ascii="Times New Roman" w:hAnsi="Times New Roman" w:cs="Times New Roman"/>
          <w:sz w:val="24"/>
          <w:szCs w:val="24"/>
          <w:lang w:val="sr-Latn-RS"/>
        </w:rPr>
        <w:t>Nëse formulari i buxhetit nuk është plotësuar në tërësi, ose nuk është dorëzuar në formularin përkatës të aplikimit, ai nuk do të shqyrtohet.</w:t>
      </w:r>
    </w:p>
    <w:p w:rsidR="00785246" w:rsidRPr="0078016D" w:rsidRDefault="00780275" w:rsidP="00485AB3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Formulari duhet të plotësohet në kompjuter. Nëse formulari plotësohet me dorë, nuk do të merret në shqyrtim.</w:t>
      </w:r>
    </w:p>
    <w:p w:rsidR="001A2951" w:rsidRPr="0078016D" w:rsidRDefault="00785246" w:rsidP="00785246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2" w:name="_Toc474950010"/>
      <w:bookmarkStart w:id="33" w:name="_Toc474960356"/>
      <w:r w:rsidRPr="0078016D">
        <w:rPr>
          <w:rFonts w:ascii="Times New Roman" w:hAnsi="Times New Roman" w:cs="Times New Roman"/>
          <w:sz w:val="24"/>
          <w:szCs w:val="24"/>
          <w:lang w:val="sr-Latn-RS"/>
        </w:rPr>
        <w:t>3.3 Ku duhet ta dorëzoni aplikacionin?</w:t>
      </w:r>
      <w:bookmarkEnd w:id="32"/>
      <w:bookmarkEnd w:id="33"/>
    </w:p>
    <w:p w:rsidR="00D40985" w:rsidRPr="0078016D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Formularët e detyrueshëm dhe dokumentacioni i kërkuar duhet të dorëzohen në formë fizike, të printuara (një origjinal) dhe në formë elektronike (në CD). Formulari i detyrueshëm duhet të nënshkruhet nga përfaqësuesi i autorizuar dhe të vërtetohet me vulën zyrtare të organizatës. Dokumentacioni në formë elektronike (në CD) duhet të ketë të njëjtën përmbajtje, që do të thotë të jetë identik me kopjen e printuar. Dokumentacioni i printuar dhe ai elektronik në CD duhet të vendosen në një zarf të mbyllur.</w:t>
      </w:r>
    </w:p>
    <w:p w:rsidR="00785246" w:rsidRPr="0078016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A2951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Aplikacioni origjinal duhet të dorëzohet me postë ose personalisht (dhe të dorëzohet në zyrën përkatëse). Në pjesën e jashtme të zarfit shkruani emrin e thirrjes publike, së bashku me emrin e plotë dhe adresën e aplikantit dhe shënoni „Mos e hapni para mbledhjes së Komisionit për vlerësim“.</w:t>
      </w:r>
    </w:p>
    <w:p w:rsidR="00785246" w:rsidRPr="0078016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34D7A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Aplikacionet duhet të dorëzohen në adresën e mëposhtme:</w:t>
      </w:r>
    </w:p>
    <w:p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1A2951" w:rsidRPr="0078016D" w:rsidTr="00AC31AD">
        <w:trPr>
          <w:trHeight w:val="1448"/>
        </w:trPr>
        <w:tc>
          <w:tcPr>
            <w:tcW w:w="4878" w:type="dxa"/>
          </w:tcPr>
          <w:p w:rsidR="001869E8" w:rsidRPr="000C0FBA" w:rsidRDefault="001869E8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0C0FB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Komuna e Novobërdës</w:t>
            </w:r>
          </w:p>
          <w:p w:rsidR="001869E8" w:rsidRDefault="001869E8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:rsidR="001A2951" w:rsidRPr="0078016D" w:rsidRDefault="001869E8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Nema ulice bb, 16000 Novobërdë</w:t>
            </w:r>
          </w:p>
          <w:p w:rsidR="001A2951" w:rsidRPr="0078016D" w:rsidRDefault="00EF3573" w:rsidP="00EF3573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„Mos e hapni para mbledhjes së Komisionit për vlerësim“</w:t>
            </w:r>
          </w:p>
        </w:tc>
      </w:tr>
    </w:tbl>
    <w:p w:rsidR="00BB6F6B" w:rsidRDefault="00BB6F6B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bookmarkStart w:id="34" w:name="_Toc474950011"/>
      <w:bookmarkStart w:id="35" w:name="_Toc474960357"/>
    </w:p>
    <w:p w:rsidR="00AC31AD" w:rsidRPr="0078016D" w:rsidRDefault="00CA4E74" w:rsidP="00D40985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>3.4 Afati i fundit për dorëzimin e aplikacioneve</w:t>
      </w:r>
      <w:bookmarkEnd w:id="34"/>
      <w:bookmarkEnd w:id="35"/>
    </w:p>
    <w:p w:rsidR="00876CFD" w:rsidRPr="0078016D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Afati i thirrjes është </w:t>
      </w:r>
      <w:r w:rsidR="00FC3390">
        <w:rPr>
          <w:rFonts w:ascii="Times New Roman" w:hAnsi="Times New Roman" w:cs="Times New Roman"/>
          <w:sz w:val="24"/>
          <w:szCs w:val="24"/>
          <w:lang w:val="sr-Latn-RS"/>
        </w:rPr>
        <w:t>03.09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.2026, deri në orën 16:00. Kërkesa konsiderohet e dorëzuar brenda afatit nëse vula e pranimit tregon se është pranuar në postë deri në fund të datës së përcaktuar si afat i </w:t>
      </w:r>
      <w:r>
        <w:rPr>
          <w:rFonts w:ascii="Times New Roman" w:hAnsi="Times New Roman" w:cs="Times New Roman"/>
          <w:sz w:val="24"/>
          <w:szCs w:val="24"/>
          <w:lang w:val="sr-Latn-RS"/>
        </w:rPr>
        <w:lastRenderedPageBreak/>
        <w:t>fundit për dorëzimin e aplikacioneve. Nëse kërkesa dorëzohet personalisht në Zyrë, aplikanti do të marrë konfirmim se aplikacioni është pranuar brenda afatit të konkursit.</w:t>
      </w:r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76CFD" w:rsidRPr="0078016D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F3573">
        <w:rPr>
          <w:rFonts w:ascii="Times New Roman" w:hAnsi="Times New Roman" w:cs="Times New Roman"/>
          <w:sz w:val="24"/>
          <w:szCs w:val="24"/>
          <w:lang w:val="sr-Latn-RS"/>
        </w:rPr>
        <w:t>Të gjitha aplikacionet e pranuara pas skadimit të afatit nuk do të shqyrtohen.</w:t>
      </w:r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EF3573" w:rsidP="00827E96">
      <w:pPr>
        <w:pStyle w:val="Heading2"/>
        <w:numPr>
          <w:ilvl w:val="1"/>
          <w:numId w:val="8"/>
        </w:numPr>
        <w:ind w:left="360"/>
        <w:rPr>
          <w:rFonts w:ascii="Times New Roman" w:hAnsi="Times New Roman" w:cs="Times New Roman"/>
          <w:sz w:val="24"/>
          <w:szCs w:val="24"/>
          <w:lang w:val="sr-Latn-RS"/>
        </w:rPr>
      </w:pPr>
      <w:bookmarkStart w:id="36" w:name="_Toc474950012"/>
      <w:bookmarkStart w:id="37" w:name="_Toc474960358"/>
      <w:r>
        <w:rPr>
          <w:rFonts w:ascii="Times New Roman" w:hAnsi="Times New Roman" w:cs="Times New Roman"/>
          <w:sz w:val="24"/>
          <w:szCs w:val="24"/>
          <w:lang w:val="sr-Latn-RS"/>
        </w:rPr>
        <w:t>Si mund të kontaktoni nëse keni ndonjë pyetje?</w:t>
      </w:r>
      <w:bookmarkEnd w:id="36"/>
      <w:bookmarkEnd w:id="37"/>
    </w:p>
    <w:p w:rsidR="00827E96" w:rsidRPr="0078016D" w:rsidRDefault="00827E96" w:rsidP="00827E96">
      <w:pPr>
        <w:pStyle w:val="ListParagraph"/>
        <w:ind w:left="1080"/>
        <w:rPr>
          <w:lang w:val="sr-Latn-RS"/>
        </w:rPr>
      </w:pPr>
    </w:p>
    <w:p w:rsidR="00AC31AD" w:rsidRPr="0078016D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Të gjitha pyetjet në lidhje me thirrjen mund të dorëzohen vetëm në mënyrë elektronike, duke dërguar kërkesën në adresën e mëposhtme: info.novoberde@rks-gov.net, jo më vonë se 5 ditë para skadimit të afatit të thirrjes.</w:t>
      </w:r>
    </w:p>
    <w:p w:rsidR="00CA4E74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Përgjigjet ndaj kërkesave të veçanta do të dërgohen drejtpërdrejt në adresën nga e cila janë parashtruar pyetjet, ndërsa përgjigjet më të shpeshta do të publikohen në adresën e mëposhtme: https://kk.rks-gov.net/novoberde/sr/, jo më vonë se 5 ditë para skadimit të afatit.</w:t>
      </w:r>
      <w:hyperlink r:id="rId9" w:history="1">
        <w:r w:rsidR="00ED1007" w:rsidRPr="00CA0E61">
          <w:rPr>
            <w:rStyle w:val="Hyperlink"/>
            <w:rFonts w:ascii="Times New Roman" w:hAnsi="Times New Roman" w:cs="Times New Roman"/>
            <w:sz w:val="24"/>
            <w:lang w:val="sr-Latn-RS"/>
          </w:rPr>
          <w:t>https://kk.rks-gov.net/novoberde</w:t>
        </w:r>
      </w:hyperlink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Për të siguruar trajtim të barabartë për të gjithë aplikantët e mundshëm, dhënësi i mbështetjes financiare publike nuk mund të japë opinion paraprak për pranueshmërinë e aplikantëve, partnerëve, veprimeve ose shpenzimeve të përmendura në kërkesë.</w:t>
      </w:r>
    </w:p>
    <w:p w:rsidR="00CA4E74" w:rsidRPr="0078016D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A4E74" w:rsidRPr="0078016D" w:rsidRDefault="00AC31AD" w:rsidP="00827E96">
      <w:pPr>
        <w:pStyle w:val="Heading2"/>
        <w:numPr>
          <w:ilvl w:val="0"/>
          <w:numId w:val="11"/>
        </w:numPr>
        <w:ind w:left="360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 xml:space="preserve"> 4. VLERËSIMI DHE NDARJA E FONDEVE</w:t>
      </w:r>
      <w:bookmarkStart w:id="38" w:name="_Toc474950013"/>
      <w:bookmarkStart w:id="39" w:name="_Toc474960359"/>
      <w:bookmarkEnd w:id="38"/>
      <w:bookmarkEnd w:id="39"/>
    </w:p>
    <w:p w:rsidR="00AC31AD" w:rsidRPr="0078016D" w:rsidRDefault="00B160D2" w:rsidP="00827E96">
      <w:pPr>
        <w:pStyle w:val="Heading2"/>
        <w:numPr>
          <w:ilvl w:val="1"/>
          <w:numId w:val="6"/>
        </w:numPr>
        <w:ind w:left="360"/>
        <w:rPr>
          <w:rFonts w:ascii="Times New Roman" w:hAnsi="Times New Roman" w:cs="Times New Roman"/>
          <w:sz w:val="24"/>
          <w:szCs w:val="24"/>
          <w:lang w:val="sr-Latn-RS"/>
        </w:rPr>
      </w:pPr>
      <w:bookmarkStart w:id="40" w:name="_Toc474950014"/>
      <w:bookmarkStart w:id="41" w:name="_Toc474960360"/>
      <w:r>
        <w:rPr>
          <w:rFonts w:ascii="Times New Roman" w:hAnsi="Times New Roman" w:cs="Times New Roman"/>
          <w:sz w:val="24"/>
          <w:szCs w:val="24"/>
          <w:lang w:val="sr-Latn-RS"/>
        </w:rPr>
        <w:t>Aplikacionet e pranuara do t'i nënshtrohen procedurës së përshkruar më poshtë:</w:t>
      </w:r>
      <w:bookmarkEnd w:id="40"/>
      <w:bookmarkEnd w:id="41"/>
    </w:p>
    <w:p w:rsidR="00B160D2" w:rsidRPr="00B160D2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4.1.1 Dhënësi i mbështetjes financiare do të themelojë një komision për vlerësim, i cili përbëhet nga 5 anëtarë – zyrtarë të institucionit dhe ekspertë të tjerë të jashtëm – me detyrë të vlerësojë nëse aplikacionet i plotësojnë kushtet formale të Thirrjes Publike.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>Pas verifikimit të të gjitha aplikacioneve të pranuara, Komisioni do të përgatisë listën e të gjithë kandidatëve që i plotësojnë kushtet për vlerësimin e përmbajtjes së projekteve të tyre, si dhe listën e kandidatëve që nuk i plotësojnë kushtet e përcaktuara gjatë procesit të konkurrimit.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Dhënësi i mbështetjes financiare do t'i njoftojë të gjithë kandidatët që nuk i plotësojnë kushtet dhe arsyet për refuzimin e aplikacionit të tyre.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>4.1.2 Në fazën e dytë vlerësohet përmbajtja e aplikacioneve nga Komisioni për vlerësim i përbërë nga 5 anëtarë. Çdo aplikacion i pranuar do të vlerësohet në bazë të formularit të vlerësimit.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t>[Mos harroni të vendosni këtu formularin për vlerësimin e aplikacioneve]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Lista e përkohshme e projekteve/programeve të përzgjedhura për financim – Në bazë të vlerësimit të aplikacioneve që i plotësojnë kushtet e përcaktuara me thirrjen, Komisioni do të hartojë listën e projekteve/programeve të përzgjedhura përkohësisht, bazuar në pikët e marra gjatë procesit të vlerësimit. Shuma e përgjithshme e shpenzimeve të projekteve të renditura në listën e përkohshme nuk do ta tejkalojë shumën totale të mjeteve të siguruara përmes Thirrjes Publike.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60D2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Përveç listës së përkohshme, në bazë të pikëve të marra gjatë vlerësimit, Komisioni do të hartojë listën e projekteve/programeve rezervë.</w:t>
      </w:r>
    </w:p>
    <w:p w:rsidR="00AC31AD" w:rsidRPr="0078016D" w:rsidRDefault="00AC31AD" w:rsidP="004A6C48">
      <w:pPr>
        <w:pStyle w:val="Heading2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4.2  Dokumentacioni shtesë dhe kontraktimi</w:t>
      </w:r>
      <w:bookmarkStart w:id="42" w:name="_Toc474950015"/>
      <w:bookmarkStart w:id="43" w:name="_Toc474960361"/>
      <w:bookmarkEnd w:id="42"/>
      <w:bookmarkEnd w:id="43"/>
    </w:p>
    <w:p w:rsidR="009D4F0D" w:rsidRPr="0078016D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743C7">
        <w:rPr>
          <w:rFonts w:ascii="Times New Roman" w:hAnsi="Times New Roman" w:cs="Times New Roman"/>
          <w:sz w:val="24"/>
          <w:szCs w:val="24"/>
          <w:lang w:val="sr-Latn-RS"/>
        </w:rPr>
        <w:t>Për të shmangur shpenzimet shtesë të panevojshme gjatë paraqitjes së kërkesës në kuadër të konkursit, dhënësi i mjeteve financiare do të kërkojë dokumentacion shtesë vetëm nga kandidatët të cilët, sipas vlerësimit të aplikacioneve, janë përfshirë në listën e përkohshme të projekteve/programeve të përzgjedhura për financim.</w:t>
      </w: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743C7">
        <w:rPr>
          <w:rFonts w:ascii="Times New Roman" w:hAnsi="Times New Roman" w:cs="Times New Roman"/>
          <w:sz w:val="24"/>
          <w:szCs w:val="24"/>
          <w:lang w:val="sr-Latn-RS"/>
        </w:rPr>
        <w:t>Para nënshkrimit të kontratës përfundimtare, dhe në bazë të Komisionit për vlerësim, dhënësi mund të kërkojë rishikimin e buxhetit përfundimtar të shpenzimeve të vlerësuara, në mënyrë që ato të përputhen me shpenzimet reale që lidhen me aktivitetet e propozuara.</w:t>
      </w:r>
    </w:p>
    <w:p w:rsidR="00606DE7" w:rsidRDefault="00AC31AD" w:rsidP="00606DE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i/>
          <w:sz w:val="24"/>
          <w:szCs w:val="24"/>
          <w:lang w:val="sr-Latn-RS"/>
        </w:rPr>
        <w:br/>
        <w:t>Dokumentacioni shtesë që mund të kërkohet është:</w:t>
      </w:r>
    </w:p>
    <w:p w:rsidR="004A6C48" w:rsidRDefault="006A7B74" w:rsidP="006A7B74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-Dëshmi me shkrim për pagesën e obligimeve tatimore të papaguara.</w:t>
      </w:r>
    </w:p>
    <w:p w:rsidR="006A7B74" w:rsidRDefault="006A7B74" w:rsidP="00606DE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:rsidR="00606DE7" w:rsidRPr="0078016D" w:rsidRDefault="00606DE7" w:rsidP="00606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Komisioni për vlerësim do të kryejë kontrollin e dokumentacionit shtesë.</w:t>
      </w:r>
    </w:p>
    <w:p w:rsidR="00895CAF" w:rsidRDefault="00895CAF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4A6C48" w:rsidRPr="0078016D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Nëse aplikanti nuk e dorëzon dokumentacionin shtesë të kërkuar brenda periudhës së paraparë, aplikacioni refuzohet.</w:t>
      </w:r>
    </w:p>
    <w:p w:rsidR="00273DF3" w:rsidRPr="00273DF3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Nëse pas kontrollit të dokumentacionit shtesë konstatohet se ndonjëri nga aplikantët nuk i plotëson kushtet e Thirrjes Publike, nuk do të merret në shqyrtim për nënshkrimin e kontratës.</w:t>
      </w:r>
    </w:p>
    <w:p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273DF3">
        <w:rPr>
          <w:rFonts w:ascii="Times New Roman" w:hAnsi="Times New Roman" w:cs="Times New Roman"/>
          <w:sz w:val="24"/>
          <w:szCs w:val="24"/>
          <w:lang w:val="sr-Latn-RS"/>
        </w:rPr>
        <w:t>Në raste të tilla, projektet nga lista rezervë do të aktivizohen nëse, pas verifikimit të dokumentacionit të tyre shtesë dhe pasi institucioni të konfirmojë se ka mjete të mjaftueshme për projektet e tjera të kontraktuara.</w:t>
      </w:r>
    </w:p>
    <w:p w:rsidR="00273DF3" w:rsidRPr="00273DF3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CA4E74" w:rsidRPr="0078016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Pas kontrollit të dokumentacionit të dorëzuar, Komisioni do të propozojë listën përfundimtare të projekteve/programeve të përzgjedhura për financim.</w:t>
      </w:r>
    </w:p>
    <w:p w:rsidR="004E3032" w:rsidRPr="0078016D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</w:p>
    <w:p w:rsidR="00AC31AD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Latn-RS"/>
        </w:rPr>
        <w:t>Njoftimi i aplikantëve – Të gjithë aplikantët, aplikacionet e të cilëve kanë hyrë në procesin e vlerësimit, do të informohen lidhur me vendimin për projektet/programet e miratuara në kuadër të thirrjes.</w:t>
      </w:r>
    </w:p>
    <w:p w:rsidR="00827E96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B2531" w:rsidRPr="0078016D" w:rsidRDefault="00DB253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273DF3" w:rsidP="00E83466">
      <w:pPr>
        <w:pStyle w:val="Heading2"/>
        <w:numPr>
          <w:ilvl w:val="0"/>
          <w:numId w:val="11"/>
        </w:numPr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44" w:name="_Toc474950016"/>
      <w:bookmarkStart w:id="45" w:name="_Toc474960362"/>
      <w:r>
        <w:rPr>
          <w:rFonts w:ascii="Times New Roman" w:hAnsi="Times New Roman" w:cs="Times New Roman"/>
          <w:b w:val="0"/>
          <w:sz w:val="24"/>
          <w:szCs w:val="24"/>
          <w:lang w:val="sr-Latn-RS"/>
        </w:rPr>
        <w:t>KALENDARI INDIKATIV I REALIZIMIT TË THIRRJES</w:t>
      </w:r>
      <w:bookmarkEnd w:id="44"/>
      <w:bookmarkEnd w:id="45"/>
    </w:p>
    <w:p w:rsidR="00827E96" w:rsidRPr="0078016D" w:rsidRDefault="00827E96" w:rsidP="00827E96">
      <w:pPr>
        <w:rPr>
          <w:lang w:val="sr-Latn-RS"/>
        </w:rPr>
      </w:pPr>
    </w:p>
    <w:p w:rsidR="004D31E4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Fazat e procedurës së thirrjes</w:t>
      </w:r>
    </w:p>
    <w:p w:rsidR="00827E96" w:rsidRPr="0078016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F832D5" w:rsidRDefault="00273DF3" w:rsidP="00895CAF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832D5">
        <w:rPr>
          <w:rFonts w:ascii="Times New Roman" w:hAnsi="Times New Roman" w:cs="Times New Roman"/>
          <w:sz w:val="24"/>
          <w:szCs w:val="24"/>
          <w:lang w:val="sr-Latn-RS"/>
        </w:rPr>
        <w:t xml:space="preserve">Afati i fundit për aplikim </w:t>
      </w:r>
      <w:r w:rsidR="00FC3390">
        <w:rPr>
          <w:rFonts w:ascii="Times New Roman" w:hAnsi="Times New Roman" w:cs="Times New Roman"/>
          <w:sz w:val="24"/>
          <w:szCs w:val="24"/>
          <w:lang w:val="sr-Latn-RS"/>
        </w:rPr>
        <w:t>03.09</w:t>
      </w:r>
      <w:bookmarkStart w:id="46" w:name="_GoBack"/>
      <w:bookmarkEnd w:id="46"/>
      <w:r w:rsidRPr="00F832D5">
        <w:rPr>
          <w:rFonts w:ascii="Times New Roman" w:hAnsi="Times New Roman" w:cs="Times New Roman"/>
          <w:sz w:val="24"/>
          <w:szCs w:val="24"/>
          <w:lang w:val="sr-Latn-RS"/>
        </w:rPr>
        <w:t>.2026</w:t>
      </w:r>
    </w:p>
    <w:p w:rsidR="00AC31AD" w:rsidRPr="00F832D5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832D5">
        <w:rPr>
          <w:rFonts w:ascii="Times New Roman" w:hAnsi="Times New Roman" w:cs="Times New Roman"/>
          <w:sz w:val="24"/>
          <w:szCs w:val="24"/>
          <w:lang w:val="sr-Latn-RS"/>
        </w:rPr>
        <w:t>Afati për kontraktim: 30 ditë nga data e mbylljes së thirrjes.</w:t>
      </w:r>
    </w:p>
    <w:p w:rsidR="00E83466" w:rsidRPr="0078016D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br/>
        <w:t>Financuesi ka të drejtë ta përditësojë kalendarin indikativ. Duhet të dini se çdo ndryshim i kalendarit indikativ duhet të publikohet në faqen e internetit të mëposhtme: https://kk.rks-gov.net/novoberde/sr/.</w:t>
      </w:r>
      <w:hyperlink r:id="rId10" w:history="1">
        <w:r w:rsidR="007D10B7" w:rsidRPr="00F53056">
          <w:rPr>
            <w:rStyle w:val="Hyperlink"/>
            <w:rFonts w:ascii="Times New Roman" w:hAnsi="Times New Roman" w:cs="Times New Roman"/>
            <w:sz w:val="24"/>
            <w:lang w:val="sr-Latn-RS"/>
          </w:rPr>
          <w:t>https://kk.rks-gov.net/novoberde</w:t>
        </w:r>
      </w:hyperlink>
    </w:p>
    <w:p w:rsidR="00E83466" w:rsidRPr="0078016D" w:rsidRDefault="00E83466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C31AD" w:rsidRPr="0078016D" w:rsidRDefault="004E3032" w:rsidP="00E83466">
      <w:pPr>
        <w:pStyle w:val="Heading2"/>
        <w:numPr>
          <w:ilvl w:val="0"/>
          <w:numId w:val="11"/>
        </w:numPr>
        <w:rPr>
          <w:rFonts w:ascii="Times New Roman" w:hAnsi="Times New Roman" w:cs="Times New Roman"/>
          <w:b w:val="0"/>
          <w:sz w:val="24"/>
          <w:szCs w:val="24"/>
          <w:lang w:val="sr-Latn-RS"/>
        </w:rPr>
      </w:pPr>
      <w:bookmarkStart w:id="47" w:name="_Toc474950017"/>
      <w:bookmarkStart w:id="48" w:name="_Toc474960363"/>
      <w:r w:rsidRPr="0078016D">
        <w:rPr>
          <w:rFonts w:ascii="Times New Roman" w:hAnsi="Times New Roman" w:cs="Times New Roman"/>
          <w:b w:val="0"/>
          <w:sz w:val="24"/>
          <w:szCs w:val="24"/>
          <w:lang w:val="sr-Latn-RS"/>
        </w:rPr>
        <w:t>LISTA E DOKUMENTEVE TË THIRRJES PUBLIKE</w:t>
      </w:r>
      <w:bookmarkEnd w:id="47"/>
      <w:bookmarkEnd w:id="48"/>
    </w:p>
    <w:p w:rsidR="00D40985" w:rsidRPr="0078016D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83466" w:rsidRPr="0078016D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8016D">
        <w:rPr>
          <w:rFonts w:ascii="Times New Roman" w:hAnsi="Times New Roman" w:cs="Times New Roman"/>
          <w:sz w:val="24"/>
          <w:szCs w:val="24"/>
          <w:lang w:val="sr-Latn-RS"/>
        </w:rPr>
        <w:t>FORMULARËT</w:t>
      </w:r>
    </w:p>
    <w:p w:rsidR="00E83466" w:rsidRPr="0078016D" w:rsidRDefault="00E83466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i aplikimit për projekt/program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i propozimit të buxhetit (format Excel)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i deklaratës për mospasjen e financimit të dyfishtë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i draft-kontratës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i raportit financiar (format Excel)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i raportit narrativ-përshkrues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Formulari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i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deklaratës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për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programet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dhe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projektet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e OJQ-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ve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që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janë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financuar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nga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burimet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publike</w:t>
      </w:r>
      <w:proofErr w:type="spellEnd"/>
      <w:r w:rsidRPr="00D52509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Deklarata e realizuesit të aktiviteteve të paraqitura në përshkrimin e aktiviteteve të projektit se është i njoftuar me programin ose projektin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i deklaratës së partneritetit (format Word)</w:t>
      </w:r>
    </w:p>
    <w:p w:rsidR="00D07901" w:rsidRPr="00D52509" w:rsidRDefault="00D07901" w:rsidP="00D0790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për vlerësimin e cilësisë së projekteve (format Word)</w:t>
      </w:r>
    </w:p>
    <w:p w:rsidR="009E00D4" w:rsidRPr="00D52509" w:rsidRDefault="00D07901" w:rsidP="00895CAF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52509">
        <w:rPr>
          <w:rFonts w:ascii="Times New Roman" w:hAnsi="Times New Roman" w:cs="Times New Roman"/>
          <w:i/>
          <w:sz w:val="24"/>
          <w:szCs w:val="24"/>
          <w:lang w:val="sr-Latn-RS"/>
        </w:rPr>
        <w:t>Formulari për raportimin e realizimit të projektit (format Word)</w:t>
      </w:r>
    </w:p>
    <w:sectPr w:rsidR="009E00D4" w:rsidRPr="00D52509" w:rsidSect="00895CAF">
      <w:footerReference w:type="default" r:id="rId11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401" w:rsidRDefault="00281401" w:rsidP="00D53181">
      <w:pPr>
        <w:spacing w:after="0" w:line="240" w:lineRule="auto"/>
      </w:pPr>
      <w:r>
        <w:separator/>
      </w:r>
    </w:p>
  </w:endnote>
  <w:endnote w:type="continuationSeparator" w:id="0">
    <w:p w:rsidR="00281401" w:rsidRDefault="00281401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88813"/>
      <w:docPartObj>
        <w:docPartGallery w:val="Page Numbers (Bottom of Page)"/>
        <w:docPartUnique/>
      </w:docPartObj>
    </w:sdtPr>
    <w:sdtEndPr/>
    <w:sdtContent>
      <w:p w:rsidR="00B42FF1" w:rsidRDefault="00B42F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BE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42FF1" w:rsidRDefault="00B42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401" w:rsidRDefault="00281401" w:rsidP="00D53181">
      <w:pPr>
        <w:spacing w:after="0" w:line="240" w:lineRule="auto"/>
      </w:pPr>
      <w:r>
        <w:separator/>
      </w:r>
    </w:p>
  </w:footnote>
  <w:footnote w:type="continuationSeparator" w:id="0">
    <w:p w:rsidR="00281401" w:rsidRDefault="00281401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B55E0"/>
    <w:multiLevelType w:val="hybridMultilevel"/>
    <w:tmpl w:val="24EE2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4F6C2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0EB575AA"/>
    <w:multiLevelType w:val="hybridMultilevel"/>
    <w:tmpl w:val="840A00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481D67"/>
    <w:multiLevelType w:val="hybridMultilevel"/>
    <w:tmpl w:val="A840395E"/>
    <w:lvl w:ilvl="0" w:tplc="B532DC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6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D363CE"/>
    <w:multiLevelType w:val="hybridMultilevel"/>
    <w:tmpl w:val="9AE24DB0"/>
    <w:lvl w:ilvl="0" w:tplc="B532DC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B3122"/>
    <w:multiLevelType w:val="hybridMultilevel"/>
    <w:tmpl w:val="A94C4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6" w15:restartNumberingAfterBreak="0">
    <w:nsid w:val="47694FF2"/>
    <w:multiLevelType w:val="hybridMultilevel"/>
    <w:tmpl w:val="6F8CA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951DE"/>
    <w:multiLevelType w:val="hybridMultilevel"/>
    <w:tmpl w:val="CFFA2B18"/>
    <w:lvl w:ilvl="0" w:tplc="B532DC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C414D"/>
    <w:multiLevelType w:val="hybridMultilevel"/>
    <w:tmpl w:val="AEEE5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82EDD"/>
    <w:multiLevelType w:val="hybridMultilevel"/>
    <w:tmpl w:val="CD34E4CE"/>
    <w:lvl w:ilvl="0" w:tplc="8C74D1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21"/>
  </w:num>
  <w:num w:numId="3">
    <w:abstractNumId w:val="19"/>
  </w:num>
  <w:num w:numId="4">
    <w:abstractNumId w:val="30"/>
  </w:num>
  <w:num w:numId="5">
    <w:abstractNumId w:val="34"/>
  </w:num>
  <w:num w:numId="6">
    <w:abstractNumId w:val="42"/>
  </w:num>
  <w:num w:numId="7">
    <w:abstractNumId w:val="32"/>
  </w:num>
  <w:num w:numId="8">
    <w:abstractNumId w:val="3"/>
  </w:num>
  <w:num w:numId="9">
    <w:abstractNumId w:val="25"/>
  </w:num>
  <w:num w:numId="10">
    <w:abstractNumId w:val="15"/>
  </w:num>
  <w:num w:numId="11">
    <w:abstractNumId w:val="6"/>
  </w:num>
  <w:num w:numId="12">
    <w:abstractNumId w:val="1"/>
  </w:num>
  <w:num w:numId="13">
    <w:abstractNumId w:val="20"/>
  </w:num>
  <w:num w:numId="14">
    <w:abstractNumId w:val="17"/>
  </w:num>
  <w:num w:numId="15">
    <w:abstractNumId w:val="36"/>
  </w:num>
  <w:num w:numId="16">
    <w:abstractNumId w:val="24"/>
  </w:num>
  <w:num w:numId="17">
    <w:abstractNumId w:val="13"/>
  </w:num>
  <w:num w:numId="18">
    <w:abstractNumId w:val="31"/>
  </w:num>
  <w:num w:numId="19">
    <w:abstractNumId w:val="22"/>
  </w:num>
  <w:num w:numId="20">
    <w:abstractNumId w:val="16"/>
  </w:num>
  <w:num w:numId="21">
    <w:abstractNumId w:val="9"/>
  </w:num>
  <w:num w:numId="22">
    <w:abstractNumId w:val="7"/>
  </w:num>
  <w:num w:numId="23">
    <w:abstractNumId w:val="8"/>
  </w:num>
  <w:num w:numId="24">
    <w:abstractNumId w:val="14"/>
  </w:num>
  <w:num w:numId="25">
    <w:abstractNumId w:val="39"/>
  </w:num>
  <w:num w:numId="26">
    <w:abstractNumId w:val="27"/>
  </w:num>
  <w:num w:numId="27">
    <w:abstractNumId w:val="12"/>
  </w:num>
  <w:num w:numId="28">
    <w:abstractNumId w:val="29"/>
  </w:num>
  <w:num w:numId="29">
    <w:abstractNumId w:val="0"/>
  </w:num>
  <w:num w:numId="30">
    <w:abstractNumId w:val="40"/>
  </w:num>
  <w:num w:numId="31">
    <w:abstractNumId w:val="11"/>
  </w:num>
  <w:num w:numId="32">
    <w:abstractNumId w:val="23"/>
  </w:num>
  <w:num w:numId="33">
    <w:abstractNumId w:val="38"/>
  </w:num>
  <w:num w:numId="34">
    <w:abstractNumId w:val="41"/>
  </w:num>
  <w:num w:numId="35">
    <w:abstractNumId w:val="5"/>
  </w:num>
  <w:num w:numId="36">
    <w:abstractNumId w:val="28"/>
  </w:num>
  <w:num w:numId="37">
    <w:abstractNumId w:val="10"/>
  </w:num>
  <w:num w:numId="38">
    <w:abstractNumId w:val="26"/>
  </w:num>
  <w:num w:numId="39">
    <w:abstractNumId w:val="18"/>
  </w:num>
  <w:num w:numId="40">
    <w:abstractNumId w:val="35"/>
  </w:num>
  <w:num w:numId="41">
    <w:abstractNumId w:val="37"/>
  </w:num>
  <w:num w:numId="42">
    <w:abstractNumId w:val="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D0E"/>
    <w:rsid w:val="000302BA"/>
    <w:rsid w:val="000305D1"/>
    <w:rsid w:val="0006364B"/>
    <w:rsid w:val="00075343"/>
    <w:rsid w:val="00080672"/>
    <w:rsid w:val="00083390"/>
    <w:rsid w:val="00092A3C"/>
    <w:rsid w:val="000A21C6"/>
    <w:rsid w:val="000C0FBA"/>
    <w:rsid w:val="000E6B13"/>
    <w:rsid w:val="000F0283"/>
    <w:rsid w:val="000F0D35"/>
    <w:rsid w:val="000F393A"/>
    <w:rsid w:val="00126D8D"/>
    <w:rsid w:val="00134D7A"/>
    <w:rsid w:val="001479AE"/>
    <w:rsid w:val="00160A22"/>
    <w:rsid w:val="001667CE"/>
    <w:rsid w:val="00175A85"/>
    <w:rsid w:val="001869E8"/>
    <w:rsid w:val="001A2951"/>
    <w:rsid w:val="001B41B1"/>
    <w:rsid w:val="001B7084"/>
    <w:rsid w:val="001C31EA"/>
    <w:rsid w:val="001F2593"/>
    <w:rsid w:val="00216D41"/>
    <w:rsid w:val="00230BCA"/>
    <w:rsid w:val="002368EB"/>
    <w:rsid w:val="002448F4"/>
    <w:rsid w:val="00247AC2"/>
    <w:rsid w:val="00265853"/>
    <w:rsid w:val="00273DF3"/>
    <w:rsid w:val="00274E86"/>
    <w:rsid w:val="00281401"/>
    <w:rsid w:val="002863FB"/>
    <w:rsid w:val="002A1BEF"/>
    <w:rsid w:val="002A2288"/>
    <w:rsid w:val="002A4024"/>
    <w:rsid w:val="002A7890"/>
    <w:rsid w:val="002B1703"/>
    <w:rsid w:val="002B6D95"/>
    <w:rsid w:val="002C2FA3"/>
    <w:rsid w:val="002C47BB"/>
    <w:rsid w:val="002D2EAC"/>
    <w:rsid w:val="003208D2"/>
    <w:rsid w:val="0035240D"/>
    <w:rsid w:val="0037717F"/>
    <w:rsid w:val="003A7839"/>
    <w:rsid w:val="003B37F9"/>
    <w:rsid w:val="003D02FD"/>
    <w:rsid w:val="003D5C5B"/>
    <w:rsid w:val="003D6915"/>
    <w:rsid w:val="003F61ED"/>
    <w:rsid w:val="00404C0B"/>
    <w:rsid w:val="004137D6"/>
    <w:rsid w:val="004365A6"/>
    <w:rsid w:val="0045585C"/>
    <w:rsid w:val="00455C45"/>
    <w:rsid w:val="004669E3"/>
    <w:rsid w:val="00473C79"/>
    <w:rsid w:val="00473FD4"/>
    <w:rsid w:val="004743C7"/>
    <w:rsid w:val="00485AB3"/>
    <w:rsid w:val="00495785"/>
    <w:rsid w:val="004A4952"/>
    <w:rsid w:val="004A6C48"/>
    <w:rsid w:val="004B05CC"/>
    <w:rsid w:val="004B6028"/>
    <w:rsid w:val="004D31E4"/>
    <w:rsid w:val="004E3032"/>
    <w:rsid w:val="004F37C2"/>
    <w:rsid w:val="0050218B"/>
    <w:rsid w:val="0050706D"/>
    <w:rsid w:val="00517353"/>
    <w:rsid w:val="005235BD"/>
    <w:rsid w:val="00545759"/>
    <w:rsid w:val="0057008B"/>
    <w:rsid w:val="00592230"/>
    <w:rsid w:val="005A05EF"/>
    <w:rsid w:val="005B7145"/>
    <w:rsid w:val="005D3854"/>
    <w:rsid w:val="005D76A4"/>
    <w:rsid w:val="005E603F"/>
    <w:rsid w:val="005E6CDC"/>
    <w:rsid w:val="005E77A5"/>
    <w:rsid w:val="005F16E2"/>
    <w:rsid w:val="00606DE7"/>
    <w:rsid w:val="006168EA"/>
    <w:rsid w:val="006234B6"/>
    <w:rsid w:val="00623856"/>
    <w:rsid w:val="0062711E"/>
    <w:rsid w:val="006423F6"/>
    <w:rsid w:val="00663779"/>
    <w:rsid w:val="00664D6A"/>
    <w:rsid w:val="006A3C54"/>
    <w:rsid w:val="006A7B74"/>
    <w:rsid w:val="006A7CB3"/>
    <w:rsid w:val="006C7466"/>
    <w:rsid w:val="006E32DD"/>
    <w:rsid w:val="006E44ED"/>
    <w:rsid w:val="00705B26"/>
    <w:rsid w:val="007068EF"/>
    <w:rsid w:val="0072004C"/>
    <w:rsid w:val="00723297"/>
    <w:rsid w:val="00731D0E"/>
    <w:rsid w:val="00761F0C"/>
    <w:rsid w:val="007644D6"/>
    <w:rsid w:val="0078016D"/>
    <w:rsid w:val="00780275"/>
    <w:rsid w:val="00785246"/>
    <w:rsid w:val="00786C2F"/>
    <w:rsid w:val="00795B6D"/>
    <w:rsid w:val="007B1C7E"/>
    <w:rsid w:val="007C1543"/>
    <w:rsid w:val="007D10B7"/>
    <w:rsid w:val="007D66F5"/>
    <w:rsid w:val="007F2DC9"/>
    <w:rsid w:val="00812DBE"/>
    <w:rsid w:val="00814939"/>
    <w:rsid w:val="008174F6"/>
    <w:rsid w:val="00827E96"/>
    <w:rsid w:val="00835588"/>
    <w:rsid w:val="00861E58"/>
    <w:rsid w:val="00875E27"/>
    <w:rsid w:val="00876CFD"/>
    <w:rsid w:val="00890333"/>
    <w:rsid w:val="00890336"/>
    <w:rsid w:val="0089479F"/>
    <w:rsid w:val="00895CAF"/>
    <w:rsid w:val="008A2ACB"/>
    <w:rsid w:val="008B76C2"/>
    <w:rsid w:val="008C5431"/>
    <w:rsid w:val="008D068F"/>
    <w:rsid w:val="008F18E5"/>
    <w:rsid w:val="008F43CC"/>
    <w:rsid w:val="009209A4"/>
    <w:rsid w:val="009230F4"/>
    <w:rsid w:val="00933A0F"/>
    <w:rsid w:val="009422F7"/>
    <w:rsid w:val="00992EB3"/>
    <w:rsid w:val="009C2762"/>
    <w:rsid w:val="009D2022"/>
    <w:rsid w:val="009D2D05"/>
    <w:rsid w:val="009D4F0D"/>
    <w:rsid w:val="009D5BEA"/>
    <w:rsid w:val="009E00D4"/>
    <w:rsid w:val="00A04952"/>
    <w:rsid w:val="00A2689B"/>
    <w:rsid w:val="00A361EE"/>
    <w:rsid w:val="00A36F71"/>
    <w:rsid w:val="00A4054B"/>
    <w:rsid w:val="00A4453F"/>
    <w:rsid w:val="00A645AC"/>
    <w:rsid w:val="00AA67BF"/>
    <w:rsid w:val="00AC31AD"/>
    <w:rsid w:val="00B11052"/>
    <w:rsid w:val="00B154BF"/>
    <w:rsid w:val="00B160D2"/>
    <w:rsid w:val="00B2660E"/>
    <w:rsid w:val="00B40A10"/>
    <w:rsid w:val="00B42FF1"/>
    <w:rsid w:val="00B559F8"/>
    <w:rsid w:val="00B778EB"/>
    <w:rsid w:val="00BA1B7E"/>
    <w:rsid w:val="00BA4924"/>
    <w:rsid w:val="00BA6A76"/>
    <w:rsid w:val="00BB6F6B"/>
    <w:rsid w:val="00BE0A24"/>
    <w:rsid w:val="00BE423D"/>
    <w:rsid w:val="00C10B7F"/>
    <w:rsid w:val="00C14525"/>
    <w:rsid w:val="00C365AA"/>
    <w:rsid w:val="00C3762F"/>
    <w:rsid w:val="00C419E7"/>
    <w:rsid w:val="00C47183"/>
    <w:rsid w:val="00C55E10"/>
    <w:rsid w:val="00C80594"/>
    <w:rsid w:val="00C97FA7"/>
    <w:rsid w:val="00CA2331"/>
    <w:rsid w:val="00CA3AA9"/>
    <w:rsid w:val="00CA4E74"/>
    <w:rsid w:val="00CA53FE"/>
    <w:rsid w:val="00CB3274"/>
    <w:rsid w:val="00CD1254"/>
    <w:rsid w:val="00D07901"/>
    <w:rsid w:val="00D10157"/>
    <w:rsid w:val="00D20E49"/>
    <w:rsid w:val="00D212C1"/>
    <w:rsid w:val="00D40985"/>
    <w:rsid w:val="00D44869"/>
    <w:rsid w:val="00D52509"/>
    <w:rsid w:val="00D53181"/>
    <w:rsid w:val="00D919EB"/>
    <w:rsid w:val="00DA3021"/>
    <w:rsid w:val="00DA515E"/>
    <w:rsid w:val="00DB2531"/>
    <w:rsid w:val="00DB793D"/>
    <w:rsid w:val="00DC2061"/>
    <w:rsid w:val="00DC414A"/>
    <w:rsid w:val="00E50AEE"/>
    <w:rsid w:val="00E513BA"/>
    <w:rsid w:val="00E5235D"/>
    <w:rsid w:val="00E57BB0"/>
    <w:rsid w:val="00E61C8D"/>
    <w:rsid w:val="00E72122"/>
    <w:rsid w:val="00E83466"/>
    <w:rsid w:val="00E83657"/>
    <w:rsid w:val="00E96E88"/>
    <w:rsid w:val="00EA7290"/>
    <w:rsid w:val="00EA7856"/>
    <w:rsid w:val="00EB0F5C"/>
    <w:rsid w:val="00EB2B9D"/>
    <w:rsid w:val="00EC5647"/>
    <w:rsid w:val="00ED1007"/>
    <w:rsid w:val="00EE67D2"/>
    <w:rsid w:val="00EE7367"/>
    <w:rsid w:val="00EF3573"/>
    <w:rsid w:val="00F02396"/>
    <w:rsid w:val="00F0733D"/>
    <w:rsid w:val="00F2277E"/>
    <w:rsid w:val="00F310C6"/>
    <w:rsid w:val="00F31BDD"/>
    <w:rsid w:val="00F46348"/>
    <w:rsid w:val="00F657D1"/>
    <w:rsid w:val="00F82ADC"/>
    <w:rsid w:val="00F832D5"/>
    <w:rsid w:val="00FB3CD4"/>
    <w:rsid w:val="00FC3390"/>
    <w:rsid w:val="00FC6F3D"/>
    <w:rsid w:val="00FF309A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F62AD"/>
  <w15:docId w15:val="{B4472D83-DC27-4E2A-A4C5-87D4C901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E86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10B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42FF1"/>
    <w:pPr>
      <w:spacing w:after="0" w:line="240" w:lineRule="auto"/>
    </w:pPr>
    <w:rPr>
      <w:rFonts w:ascii="Times New Roman" w:eastAsia="PMingLiU" w:hAnsi="Times New Roman"/>
    </w:rPr>
  </w:style>
  <w:style w:type="paragraph" w:customStyle="1" w:styleId="pdq2pgselectionanchorcontainer">
    <w:name w:val="pdq2pg_selectionanchorcontainer"/>
    <w:basedOn w:val="Normal"/>
    <w:rsid w:val="009D5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5BE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D5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3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kk.rks-gov.net/novober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k.rks-gov.net/novober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A4F25-6C98-47FD-B1A4-B597107EA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2769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valdete.bunjaku</cp:lastModifiedBy>
  <cp:revision>3</cp:revision>
  <cp:lastPrinted>2025-02-21T09:27:00Z</cp:lastPrinted>
  <dcterms:created xsi:type="dcterms:W3CDTF">2026-08-20T08:26:00Z</dcterms:created>
  <dcterms:modified xsi:type="dcterms:W3CDTF">2026-08-25T06:54:00Z</dcterms:modified>
</cp:coreProperties>
</file>